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76E1BD" w14:textId="77777777" w:rsidR="000F1A4C" w:rsidRPr="00E73C8F" w:rsidRDefault="000F1A4C" w:rsidP="000F1A4C">
      <w:pPr>
        <w:autoSpaceDE w:val="0"/>
        <w:autoSpaceDN w:val="0"/>
        <w:adjustRightInd w:val="0"/>
        <w:jc w:val="center"/>
        <w:rPr>
          <w:rFonts w:ascii="Times New Roman" w:hAnsi="Times New Roman"/>
          <w:b/>
          <w:u w:val="single"/>
        </w:rPr>
      </w:pPr>
      <w:r w:rsidRPr="00E73C8F">
        <w:rPr>
          <w:rFonts w:ascii="Times New Roman" w:hAnsi="Times New Roman"/>
          <w:b/>
          <w:u w:val="single"/>
        </w:rPr>
        <w:t>CONVENTION-TYPE</w:t>
      </w:r>
    </w:p>
    <w:p w14:paraId="65BED7D0" w14:textId="77777777" w:rsidR="000F1A4C" w:rsidRPr="00E73C8F" w:rsidRDefault="000F1A4C" w:rsidP="000F1A4C">
      <w:pPr>
        <w:autoSpaceDE w:val="0"/>
        <w:autoSpaceDN w:val="0"/>
        <w:adjustRightInd w:val="0"/>
        <w:jc w:val="center"/>
        <w:rPr>
          <w:rFonts w:ascii="Times New Roman" w:hAnsi="Times New Roman"/>
        </w:rPr>
      </w:pPr>
      <w:r w:rsidRPr="00E73C8F">
        <w:rPr>
          <w:rFonts w:ascii="Times New Roman" w:hAnsi="Times New Roman"/>
        </w:rPr>
        <w:t>entre l’Université libre de Bruxelles</w:t>
      </w:r>
    </w:p>
    <w:p w14:paraId="656A43B1" w14:textId="77777777" w:rsidR="000F1A4C" w:rsidRPr="00E73C8F" w:rsidRDefault="000F1A4C" w:rsidP="000F1A4C">
      <w:pPr>
        <w:autoSpaceDE w:val="0"/>
        <w:autoSpaceDN w:val="0"/>
        <w:adjustRightInd w:val="0"/>
        <w:jc w:val="center"/>
        <w:rPr>
          <w:rFonts w:ascii="Times New Roman" w:hAnsi="Times New Roman"/>
        </w:rPr>
      </w:pPr>
      <w:r w:rsidRPr="00E73C8F">
        <w:rPr>
          <w:rFonts w:ascii="Times New Roman" w:hAnsi="Times New Roman"/>
        </w:rPr>
        <w:t>et une association d’étudiants</w:t>
      </w:r>
    </w:p>
    <w:p w14:paraId="38B3C42E" w14:textId="77777777" w:rsidR="000F1A4C" w:rsidRPr="00E73C8F" w:rsidRDefault="000F1A4C" w:rsidP="000F1A4C">
      <w:pPr>
        <w:autoSpaceDE w:val="0"/>
        <w:autoSpaceDN w:val="0"/>
        <w:adjustRightInd w:val="0"/>
        <w:jc w:val="center"/>
        <w:rPr>
          <w:rFonts w:ascii="Times New Roman" w:hAnsi="Times New Roman"/>
        </w:rPr>
      </w:pPr>
      <w:r w:rsidRPr="00E73C8F">
        <w:rPr>
          <w:rFonts w:ascii="Times New Roman" w:hAnsi="Times New Roman"/>
        </w:rPr>
        <w:t>(cf. avis de la Commission culturelle)</w:t>
      </w:r>
    </w:p>
    <w:p w14:paraId="6379DB3F" w14:textId="77777777" w:rsidR="000F1A4C" w:rsidRPr="00E73C8F" w:rsidRDefault="000F1A4C" w:rsidP="000F1A4C">
      <w:pPr>
        <w:autoSpaceDE w:val="0"/>
        <w:autoSpaceDN w:val="0"/>
        <w:adjustRightInd w:val="0"/>
        <w:jc w:val="center"/>
        <w:rPr>
          <w:rFonts w:ascii="Times New Roman" w:hAnsi="Times New Roman"/>
        </w:rPr>
      </w:pPr>
    </w:p>
    <w:p w14:paraId="54DCE51D" w14:textId="7C9723AC" w:rsidR="000F1A4C" w:rsidRPr="00E73C8F" w:rsidRDefault="000F1A4C" w:rsidP="000F1A4C">
      <w:pPr>
        <w:autoSpaceDE w:val="0"/>
        <w:autoSpaceDN w:val="0"/>
        <w:adjustRightInd w:val="0"/>
        <w:jc w:val="both"/>
        <w:rPr>
          <w:rFonts w:ascii="Times New Roman" w:hAnsi="Times New Roman"/>
        </w:rPr>
      </w:pPr>
      <w:r w:rsidRPr="00E73C8F">
        <w:rPr>
          <w:rFonts w:ascii="Times New Roman" w:hAnsi="Times New Roman"/>
          <w:b/>
        </w:rPr>
        <w:t>Entre : l’Université libre de Bruxelles</w:t>
      </w:r>
      <w:r w:rsidRPr="00E73C8F">
        <w:rPr>
          <w:rFonts w:ascii="Times New Roman" w:hAnsi="Times New Roman"/>
        </w:rPr>
        <w:t xml:space="preserve">, institution universitaire dotée de la personnalité juridique en vertu de la loi du 12 août 1911, modifiée le 28 mai 1970, et par le décret du 31 mars 2004, ayant son siège 50, avenue F.D. Roosevelt à 1050 Bruxelles, représentée par </w:t>
      </w:r>
      <w:r w:rsidR="00A056A5">
        <w:rPr>
          <w:rFonts w:ascii="Times New Roman" w:hAnsi="Times New Roman"/>
        </w:rPr>
        <w:t>M. Philip Le Moine</w:t>
      </w:r>
      <w:r w:rsidR="00840EA1">
        <w:rPr>
          <w:rFonts w:ascii="Times New Roman" w:hAnsi="Times New Roman"/>
        </w:rPr>
        <w:t>, Adjoint</w:t>
      </w:r>
      <w:r w:rsidR="00A056A5">
        <w:rPr>
          <w:rFonts w:ascii="Times New Roman" w:hAnsi="Times New Roman"/>
        </w:rPr>
        <w:t xml:space="preserve"> de</w:t>
      </w:r>
      <w:r w:rsidRPr="00E73C8F">
        <w:rPr>
          <w:rFonts w:ascii="Times New Roman" w:hAnsi="Times New Roman"/>
        </w:rPr>
        <w:t xml:space="preserve"> </w:t>
      </w:r>
      <w:r w:rsidR="00A056A5">
        <w:rPr>
          <w:rFonts w:ascii="Times New Roman" w:hAnsi="Times New Roman"/>
        </w:rPr>
        <w:t>la Rect</w:t>
      </w:r>
      <w:r w:rsidRPr="00E73C8F">
        <w:rPr>
          <w:rFonts w:ascii="Times New Roman" w:hAnsi="Times New Roman"/>
        </w:rPr>
        <w:t>r</w:t>
      </w:r>
      <w:r w:rsidR="00A056A5">
        <w:rPr>
          <w:rFonts w:ascii="Times New Roman" w:hAnsi="Times New Roman"/>
        </w:rPr>
        <w:t>ice</w:t>
      </w:r>
      <w:r w:rsidRPr="00E73C8F">
        <w:rPr>
          <w:rFonts w:ascii="Times New Roman" w:hAnsi="Times New Roman"/>
        </w:rPr>
        <w:t xml:space="preserve"> pour les affaire</w:t>
      </w:r>
      <w:r w:rsidR="00840EA1">
        <w:rPr>
          <w:rFonts w:ascii="Times New Roman" w:hAnsi="Times New Roman"/>
        </w:rPr>
        <w:t>s culturelles, ci-après dénommé</w:t>
      </w:r>
      <w:r w:rsidRPr="00E73C8F">
        <w:rPr>
          <w:rFonts w:ascii="Times New Roman" w:hAnsi="Times New Roman"/>
        </w:rPr>
        <w:t xml:space="preserve"> « l’ULB »</w:t>
      </w:r>
    </w:p>
    <w:p w14:paraId="394E7296" w14:textId="77777777" w:rsidR="000F1A4C" w:rsidRPr="00E73C8F" w:rsidRDefault="000F1A4C" w:rsidP="000F1A4C">
      <w:pPr>
        <w:autoSpaceDE w:val="0"/>
        <w:autoSpaceDN w:val="0"/>
        <w:adjustRightInd w:val="0"/>
        <w:rPr>
          <w:rFonts w:ascii="Times New Roman" w:hAnsi="Times New Roman"/>
        </w:rPr>
      </w:pPr>
    </w:p>
    <w:p w14:paraId="118EB14C" w14:textId="77777777" w:rsidR="000F1A4C" w:rsidRPr="00E73C8F" w:rsidRDefault="000F1A4C" w:rsidP="000F1A4C">
      <w:pPr>
        <w:autoSpaceDE w:val="0"/>
        <w:autoSpaceDN w:val="0"/>
        <w:adjustRightInd w:val="0"/>
        <w:rPr>
          <w:rFonts w:ascii="Times New Roman" w:hAnsi="Times New Roman"/>
          <w:b/>
        </w:rPr>
      </w:pPr>
      <w:r w:rsidRPr="00E73C8F">
        <w:rPr>
          <w:rFonts w:ascii="Times New Roman" w:hAnsi="Times New Roman"/>
          <w:b/>
        </w:rPr>
        <w:t>et :</w:t>
      </w:r>
    </w:p>
    <w:p w14:paraId="2A346B0E" w14:textId="77777777" w:rsidR="000F1A4C" w:rsidRPr="00E73C8F" w:rsidRDefault="000F1A4C" w:rsidP="000F1A4C">
      <w:pPr>
        <w:autoSpaceDE w:val="0"/>
        <w:autoSpaceDN w:val="0"/>
        <w:adjustRightInd w:val="0"/>
        <w:jc w:val="both"/>
        <w:rPr>
          <w:rFonts w:ascii="Times New Roman" w:hAnsi="Times New Roman"/>
        </w:rPr>
      </w:pPr>
      <w:r w:rsidRPr="00E73C8F">
        <w:rPr>
          <w:rFonts w:ascii="Times New Roman" w:hAnsi="Times New Roman"/>
        </w:rPr>
        <w:t>M. / Mme ......................................................................................................................................</w:t>
      </w:r>
    </w:p>
    <w:p w14:paraId="37FBC5A3" w14:textId="77777777" w:rsidR="000F1A4C" w:rsidRPr="00E73C8F" w:rsidRDefault="00FF4D73" w:rsidP="000F1A4C">
      <w:pPr>
        <w:autoSpaceDE w:val="0"/>
        <w:autoSpaceDN w:val="0"/>
        <w:adjustRightInd w:val="0"/>
        <w:rPr>
          <w:rFonts w:ascii="Times New Roman" w:hAnsi="Times New Roman"/>
        </w:rPr>
      </w:pPr>
      <w:r w:rsidRPr="00E73C8F">
        <w:rPr>
          <w:rFonts w:ascii="Times New Roman" w:hAnsi="Times New Roman"/>
        </w:rPr>
        <w:t>Représenté (</w:t>
      </w:r>
      <w:r w:rsidR="000F1A4C" w:rsidRPr="00E73C8F">
        <w:rPr>
          <w:rFonts w:ascii="Times New Roman" w:hAnsi="Times New Roman"/>
        </w:rPr>
        <w:t>e) par :</w:t>
      </w:r>
    </w:p>
    <w:p w14:paraId="50D9D7FA" w14:textId="77777777" w:rsidR="000F1A4C" w:rsidRPr="00E73C8F" w:rsidRDefault="000F1A4C" w:rsidP="000F1A4C">
      <w:pPr>
        <w:autoSpaceDE w:val="0"/>
        <w:autoSpaceDN w:val="0"/>
        <w:adjustRightInd w:val="0"/>
        <w:rPr>
          <w:rFonts w:ascii="Times New Roman" w:hAnsi="Times New Roman"/>
        </w:rPr>
      </w:pPr>
    </w:p>
    <w:p w14:paraId="503F82E3" w14:textId="77777777" w:rsidR="000F1A4C" w:rsidRPr="00E73C8F" w:rsidRDefault="000F1A4C" w:rsidP="000F1A4C">
      <w:pPr>
        <w:autoSpaceDE w:val="0"/>
        <w:autoSpaceDN w:val="0"/>
        <w:adjustRightInd w:val="0"/>
        <w:rPr>
          <w:rFonts w:ascii="Times New Roman" w:hAnsi="Times New Roman"/>
        </w:rPr>
      </w:pPr>
      <w:r w:rsidRPr="00E73C8F">
        <w:rPr>
          <w:rFonts w:ascii="Times New Roman" w:hAnsi="Times New Roman"/>
        </w:rPr>
        <w:t>.......................................................................................................................................................</w:t>
      </w:r>
    </w:p>
    <w:p w14:paraId="2F8D1BFA" w14:textId="77777777" w:rsidR="000F1A4C" w:rsidRPr="00E73C8F" w:rsidRDefault="000F1A4C" w:rsidP="000F1A4C">
      <w:pPr>
        <w:autoSpaceDE w:val="0"/>
        <w:autoSpaceDN w:val="0"/>
        <w:adjustRightInd w:val="0"/>
        <w:rPr>
          <w:rFonts w:ascii="Times New Roman" w:hAnsi="Times New Roman"/>
        </w:rPr>
      </w:pPr>
    </w:p>
    <w:p w14:paraId="537713AC" w14:textId="4D406BA1" w:rsidR="000F1A4C" w:rsidRPr="00E73C8F" w:rsidRDefault="000F1A4C" w:rsidP="000F1A4C">
      <w:pPr>
        <w:autoSpaceDE w:val="0"/>
        <w:autoSpaceDN w:val="0"/>
        <w:adjustRightInd w:val="0"/>
        <w:rPr>
          <w:rFonts w:ascii="Times New Roman" w:hAnsi="Times New Roman"/>
        </w:rPr>
      </w:pPr>
      <w:r w:rsidRPr="00E73C8F">
        <w:rPr>
          <w:rFonts w:ascii="Times New Roman" w:hAnsi="Times New Roman"/>
        </w:rPr>
        <w:t xml:space="preserve">dénommé(e) « l’association » </w:t>
      </w:r>
    </w:p>
    <w:p w14:paraId="1A3A7CC3" w14:textId="77777777" w:rsidR="000F1A4C" w:rsidRPr="00E73C8F" w:rsidRDefault="000F1A4C" w:rsidP="000F1A4C">
      <w:pPr>
        <w:autoSpaceDE w:val="0"/>
        <w:autoSpaceDN w:val="0"/>
        <w:adjustRightInd w:val="0"/>
        <w:rPr>
          <w:rFonts w:ascii="Times New Roman" w:hAnsi="Times New Roman"/>
        </w:rPr>
      </w:pPr>
    </w:p>
    <w:p w14:paraId="50D0FF0F" w14:textId="77777777" w:rsidR="000F1A4C" w:rsidRPr="00E73C8F" w:rsidRDefault="000F1A4C" w:rsidP="000F1A4C">
      <w:pPr>
        <w:autoSpaceDE w:val="0"/>
        <w:autoSpaceDN w:val="0"/>
        <w:adjustRightInd w:val="0"/>
        <w:rPr>
          <w:rFonts w:ascii="Times New Roman" w:hAnsi="Times New Roman"/>
          <w:b/>
        </w:rPr>
      </w:pPr>
      <w:r w:rsidRPr="00E73C8F">
        <w:rPr>
          <w:rFonts w:ascii="Times New Roman" w:hAnsi="Times New Roman"/>
          <w:b/>
        </w:rPr>
        <w:t>IL EST EXPOSE CE QUI SUIT :</w:t>
      </w:r>
    </w:p>
    <w:p w14:paraId="7CD5C174" w14:textId="77777777" w:rsidR="000F1A4C" w:rsidRPr="00E73C8F" w:rsidRDefault="000F1A4C" w:rsidP="000F1A4C">
      <w:pPr>
        <w:autoSpaceDE w:val="0"/>
        <w:autoSpaceDN w:val="0"/>
        <w:adjustRightInd w:val="0"/>
        <w:rPr>
          <w:rFonts w:ascii="Times New Roman" w:hAnsi="Times New Roman"/>
          <w:b/>
        </w:rPr>
      </w:pPr>
    </w:p>
    <w:p w14:paraId="2F6B8BA2" w14:textId="77777777" w:rsidR="000F1A4C" w:rsidRPr="00E73C8F" w:rsidRDefault="000F1A4C" w:rsidP="000F1A4C">
      <w:pPr>
        <w:autoSpaceDE w:val="0"/>
        <w:autoSpaceDN w:val="0"/>
        <w:adjustRightInd w:val="0"/>
        <w:rPr>
          <w:rFonts w:ascii="Times New Roman" w:hAnsi="Times New Roman"/>
        </w:rPr>
      </w:pPr>
      <w:r w:rsidRPr="00E73C8F">
        <w:rPr>
          <w:rFonts w:ascii="Times New Roman" w:hAnsi="Times New Roman"/>
        </w:rPr>
        <w:t>L’association a pour objet .......................................................................................................................................................</w:t>
      </w:r>
    </w:p>
    <w:p w14:paraId="4BD88F81" w14:textId="77777777" w:rsidR="000F1A4C" w:rsidRPr="00E73C8F" w:rsidRDefault="000F1A4C" w:rsidP="000F1A4C">
      <w:pPr>
        <w:autoSpaceDE w:val="0"/>
        <w:autoSpaceDN w:val="0"/>
        <w:adjustRightInd w:val="0"/>
        <w:rPr>
          <w:rFonts w:ascii="Times New Roman" w:hAnsi="Times New Roman"/>
        </w:rPr>
      </w:pPr>
    </w:p>
    <w:p w14:paraId="4E0636E8" w14:textId="77777777" w:rsidR="000F1A4C" w:rsidRPr="00E73C8F" w:rsidRDefault="000F1A4C" w:rsidP="000F1A4C">
      <w:pPr>
        <w:autoSpaceDE w:val="0"/>
        <w:autoSpaceDN w:val="0"/>
        <w:adjustRightInd w:val="0"/>
        <w:rPr>
          <w:rFonts w:ascii="Times New Roman" w:hAnsi="Times New Roman"/>
        </w:rPr>
      </w:pPr>
      <w:r w:rsidRPr="00E73C8F">
        <w:rPr>
          <w:rFonts w:ascii="Times New Roman" w:hAnsi="Times New Roman"/>
        </w:rPr>
        <w:t>L’association a communiqué à l’ULB une copie de ses statuts.</w:t>
      </w:r>
    </w:p>
    <w:p w14:paraId="5F754376" w14:textId="77777777" w:rsidR="000F1A4C" w:rsidRPr="00E73C8F" w:rsidRDefault="000F1A4C" w:rsidP="000F1A4C">
      <w:pPr>
        <w:autoSpaceDE w:val="0"/>
        <w:autoSpaceDN w:val="0"/>
        <w:adjustRightInd w:val="0"/>
        <w:rPr>
          <w:rFonts w:ascii="Times New Roman" w:hAnsi="Times New Roman"/>
        </w:rPr>
      </w:pPr>
    </w:p>
    <w:p w14:paraId="30A9F643" w14:textId="77777777" w:rsidR="000F1A4C" w:rsidRPr="00E73C8F" w:rsidRDefault="000F1A4C" w:rsidP="000F1A4C">
      <w:pPr>
        <w:autoSpaceDE w:val="0"/>
        <w:autoSpaceDN w:val="0"/>
        <w:adjustRightInd w:val="0"/>
        <w:jc w:val="both"/>
        <w:rPr>
          <w:rFonts w:ascii="Times New Roman" w:hAnsi="Times New Roman"/>
        </w:rPr>
      </w:pPr>
      <w:r w:rsidRPr="00E73C8F">
        <w:rPr>
          <w:rFonts w:ascii="Times New Roman" w:hAnsi="Times New Roman"/>
        </w:rPr>
        <w:t>L’association a manifesté le souhait d’être enregistrée par l’ULB suivant une ligne directrice ayant pour objet de</w:t>
      </w:r>
    </w:p>
    <w:p w14:paraId="03592D81" w14:textId="77777777" w:rsidR="000F1A4C" w:rsidRPr="00E73C8F" w:rsidRDefault="000F1A4C" w:rsidP="000F1A4C">
      <w:pPr>
        <w:autoSpaceDE w:val="0"/>
        <w:autoSpaceDN w:val="0"/>
        <w:adjustRightInd w:val="0"/>
        <w:rPr>
          <w:rFonts w:ascii="Times New Roman" w:hAnsi="Times New Roman"/>
        </w:rPr>
      </w:pPr>
    </w:p>
    <w:p w14:paraId="0F335414" w14:textId="77777777" w:rsidR="000F1A4C" w:rsidRPr="00E73C8F" w:rsidRDefault="000F1A4C" w:rsidP="000F1A4C">
      <w:pPr>
        <w:autoSpaceDE w:val="0"/>
        <w:autoSpaceDN w:val="0"/>
        <w:adjustRightInd w:val="0"/>
        <w:rPr>
          <w:rFonts w:ascii="Times New Roman" w:hAnsi="Times New Roman"/>
        </w:rPr>
      </w:pPr>
      <w:r w:rsidRPr="00E73C8F">
        <w:rPr>
          <w:rFonts w:ascii="Times New Roman" w:hAnsi="Times New Roman"/>
        </w:rPr>
        <w:t>.......................................................................................................................................................</w:t>
      </w:r>
    </w:p>
    <w:p w14:paraId="3F2D4F2B" w14:textId="77777777" w:rsidR="000F1A4C" w:rsidRPr="00E73C8F" w:rsidRDefault="000F1A4C" w:rsidP="000F1A4C">
      <w:pPr>
        <w:autoSpaceDE w:val="0"/>
        <w:autoSpaceDN w:val="0"/>
        <w:adjustRightInd w:val="0"/>
        <w:rPr>
          <w:rFonts w:ascii="Times New Roman" w:hAnsi="Times New Roman"/>
        </w:rPr>
      </w:pPr>
    </w:p>
    <w:p w14:paraId="4842FE89" w14:textId="77777777" w:rsidR="000F1A4C" w:rsidRPr="00E73C8F" w:rsidRDefault="000F1A4C" w:rsidP="000F1A4C">
      <w:pPr>
        <w:autoSpaceDE w:val="0"/>
        <w:autoSpaceDN w:val="0"/>
        <w:adjustRightInd w:val="0"/>
        <w:jc w:val="both"/>
        <w:rPr>
          <w:rFonts w:ascii="Times New Roman" w:hAnsi="Times New Roman"/>
        </w:rPr>
      </w:pPr>
      <w:r w:rsidRPr="00E73C8F">
        <w:rPr>
          <w:rFonts w:ascii="Times New Roman" w:hAnsi="Times New Roman"/>
        </w:rPr>
        <w:t>La présente convention a pour objet d’arrêter le contenu et les modalités de cet enregistrement et de fixer les droits et obligations qui en découlent pour les parties.</w:t>
      </w:r>
    </w:p>
    <w:p w14:paraId="4D2BA669" w14:textId="77777777" w:rsidR="000F1A4C" w:rsidRPr="00E73C8F" w:rsidRDefault="000F1A4C" w:rsidP="000F1A4C">
      <w:pPr>
        <w:autoSpaceDE w:val="0"/>
        <w:autoSpaceDN w:val="0"/>
        <w:adjustRightInd w:val="0"/>
        <w:jc w:val="both"/>
        <w:rPr>
          <w:rFonts w:ascii="Times New Roman" w:hAnsi="Times New Roman"/>
        </w:rPr>
      </w:pPr>
    </w:p>
    <w:p w14:paraId="1E9BDF6A" w14:textId="77777777" w:rsidR="000F1A4C" w:rsidRPr="00E73C8F" w:rsidRDefault="000F1A4C" w:rsidP="000F1A4C">
      <w:pPr>
        <w:autoSpaceDE w:val="0"/>
        <w:autoSpaceDN w:val="0"/>
        <w:adjustRightInd w:val="0"/>
        <w:jc w:val="both"/>
        <w:rPr>
          <w:rFonts w:ascii="Times New Roman" w:hAnsi="Times New Roman"/>
          <w:b/>
          <w:u w:val="single"/>
        </w:rPr>
      </w:pPr>
      <w:r w:rsidRPr="00E73C8F">
        <w:rPr>
          <w:rFonts w:ascii="Times New Roman" w:hAnsi="Times New Roman"/>
          <w:b/>
        </w:rPr>
        <w:t>A.</w:t>
      </w:r>
      <w:r w:rsidRPr="00E73C8F">
        <w:rPr>
          <w:rFonts w:ascii="Times New Roman" w:hAnsi="Times New Roman"/>
          <w:b/>
        </w:rPr>
        <w:tab/>
      </w:r>
      <w:r w:rsidRPr="00E73C8F">
        <w:rPr>
          <w:rFonts w:ascii="Times New Roman" w:hAnsi="Times New Roman"/>
          <w:b/>
          <w:u w:val="single"/>
        </w:rPr>
        <w:t>DISPOSITIONS GENERALES</w:t>
      </w:r>
    </w:p>
    <w:p w14:paraId="5CD6B41B" w14:textId="77777777" w:rsidR="000F1A4C" w:rsidRPr="00E73C8F" w:rsidRDefault="000F1A4C" w:rsidP="000F1A4C">
      <w:pPr>
        <w:autoSpaceDE w:val="0"/>
        <w:autoSpaceDN w:val="0"/>
        <w:adjustRightInd w:val="0"/>
        <w:jc w:val="both"/>
        <w:rPr>
          <w:rFonts w:ascii="Times New Roman" w:hAnsi="Times New Roman"/>
          <w:b/>
          <w:u w:val="single"/>
        </w:rPr>
      </w:pPr>
    </w:p>
    <w:p w14:paraId="33C85E67" w14:textId="77777777" w:rsidR="000F1A4C" w:rsidRPr="00E73C8F" w:rsidRDefault="000F1A4C" w:rsidP="000F1A4C">
      <w:pPr>
        <w:autoSpaceDE w:val="0"/>
        <w:autoSpaceDN w:val="0"/>
        <w:adjustRightInd w:val="0"/>
        <w:jc w:val="both"/>
        <w:rPr>
          <w:rFonts w:ascii="Times New Roman" w:hAnsi="Times New Roman"/>
          <w:u w:val="single"/>
        </w:rPr>
      </w:pPr>
      <w:r w:rsidRPr="00E73C8F">
        <w:rPr>
          <w:rFonts w:ascii="Times New Roman" w:hAnsi="Times New Roman"/>
          <w:u w:val="single"/>
        </w:rPr>
        <w:t>Article 1 – Enregistrement de l’association</w:t>
      </w:r>
    </w:p>
    <w:p w14:paraId="28DA7328" w14:textId="77777777" w:rsidR="000F1A4C" w:rsidRPr="00E73C8F" w:rsidRDefault="000F1A4C" w:rsidP="000F1A4C">
      <w:pPr>
        <w:autoSpaceDE w:val="0"/>
        <w:autoSpaceDN w:val="0"/>
        <w:adjustRightInd w:val="0"/>
        <w:jc w:val="both"/>
        <w:rPr>
          <w:rFonts w:ascii="Times New Roman" w:hAnsi="Times New Roman"/>
          <w:u w:val="single"/>
        </w:rPr>
      </w:pPr>
    </w:p>
    <w:p w14:paraId="5F8081EC" w14:textId="77777777" w:rsidR="000F1A4C" w:rsidRPr="00E73C8F" w:rsidRDefault="000F1A4C" w:rsidP="000F1A4C">
      <w:pPr>
        <w:autoSpaceDE w:val="0"/>
        <w:autoSpaceDN w:val="0"/>
        <w:adjustRightInd w:val="0"/>
        <w:jc w:val="both"/>
        <w:rPr>
          <w:rFonts w:ascii="Times New Roman" w:hAnsi="Times New Roman"/>
        </w:rPr>
      </w:pPr>
      <w:r w:rsidRPr="00E73C8F">
        <w:rPr>
          <w:rFonts w:ascii="Times New Roman" w:hAnsi="Times New Roman"/>
        </w:rPr>
        <w:t>L’ULB enregistre l’association comme un de ses interlocuteurs dans les domaines d’activités que celle-ci s’est fixés.</w:t>
      </w:r>
    </w:p>
    <w:p w14:paraId="60052402" w14:textId="77777777" w:rsidR="000F1A4C" w:rsidRPr="00E73C8F" w:rsidRDefault="000F1A4C" w:rsidP="000F1A4C">
      <w:pPr>
        <w:autoSpaceDE w:val="0"/>
        <w:autoSpaceDN w:val="0"/>
        <w:adjustRightInd w:val="0"/>
        <w:jc w:val="both"/>
        <w:rPr>
          <w:rFonts w:ascii="Times New Roman" w:hAnsi="Times New Roman"/>
        </w:rPr>
      </w:pPr>
    </w:p>
    <w:p w14:paraId="4043426F" w14:textId="77777777" w:rsidR="000F1A4C" w:rsidRPr="00E73C8F" w:rsidRDefault="000F1A4C" w:rsidP="000F1A4C">
      <w:pPr>
        <w:autoSpaceDE w:val="0"/>
        <w:autoSpaceDN w:val="0"/>
        <w:adjustRightInd w:val="0"/>
        <w:jc w:val="both"/>
        <w:rPr>
          <w:rFonts w:ascii="Times New Roman" w:hAnsi="Times New Roman"/>
          <w:u w:val="single"/>
        </w:rPr>
      </w:pPr>
      <w:r w:rsidRPr="00E73C8F">
        <w:rPr>
          <w:rFonts w:ascii="Times New Roman" w:hAnsi="Times New Roman"/>
          <w:u w:val="single"/>
        </w:rPr>
        <w:t>Article 2 – Usage du statut d’association enregistrée</w:t>
      </w:r>
    </w:p>
    <w:p w14:paraId="6F5870C4" w14:textId="77777777" w:rsidR="000F1A4C" w:rsidRPr="00E73C8F" w:rsidRDefault="000F1A4C" w:rsidP="000F1A4C">
      <w:pPr>
        <w:autoSpaceDE w:val="0"/>
        <w:autoSpaceDN w:val="0"/>
        <w:adjustRightInd w:val="0"/>
        <w:jc w:val="both"/>
        <w:rPr>
          <w:rFonts w:ascii="Times New Roman" w:hAnsi="Times New Roman"/>
          <w:u w:val="single"/>
        </w:rPr>
      </w:pPr>
    </w:p>
    <w:p w14:paraId="2EEB043E" w14:textId="77777777" w:rsidR="004E296A" w:rsidRPr="00E73C8F" w:rsidRDefault="000F1A4C" w:rsidP="000F1A4C">
      <w:pPr>
        <w:autoSpaceDE w:val="0"/>
        <w:autoSpaceDN w:val="0"/>
        <w:adjustRightInd w:val="0"/>
        <w:jc w:val="both"/>
        <w:rPr>
          <w:rFonts w:ascii="Times New Roman" w:hAnsi="Times New Roman"/>
        </w:rPr>
      </w:pPr>
      <w:r w:rsidRPr="00E73C8F">
        <w:rPr>
          <w:rFonts w:ascii="Times New Roman" w:hAnsi="Times New Roman"/>
        </w:rPr>
        <w:t>L’association est autorisée à faire état du présent accord dans le cours de ses activités et, plus généralement, de sa qualité d’interlocuteur enregistré de l’ULB, en veillant toutefois à n’entretenir et à ne permettre, volontairement ou involontairement, aucune confusion de quelque nature que ce soit entre elle et l’ULB dont elle est totalement distincte à tous égards, n’ayant aucun pouvoir d’agir au nom de l’ULB, ni ne pouvant en aucune manière engager la responsabilité de celle-ci.  L’usage du terme « </w:t>
      </w:r>
      <w:r w:rsidRPr="00E73C8F">
        <w:rPr>
          <w:rFonts w:ascii="Times New Roman" w:hAnsi="Times New Roman"/>
          <w:i/>
        </w:rPr>
        <w:t>ULB</w:t>
      </w:r>
      <w:r w:rsidRPr="00E73C8F">
        <w:rPr>
          <w:rFonts w:ascii="Times New Roman" w:hAnsi="Times New Roman"/>
        </w:rPr>
        <w:t> » dans le nom de l’association est soumis à la règlementation explicitée dans le Règlement d’enregistrement des cercles et associations d’étudiants</w:t>
      </w:r>
      <w:r w:rsidRPr="00E73C8F">
        <w:rPr>
          <w:rStyle w:val="Appelnotedebasdep"/>
          <w:rFonts w:ascii="Times New Roman" w:hAnsi="Times New Roman"/>
        </w:rPr>
        <w:footnoteReference w:id="1"/>
      </w:r>
      <w:r w:rsidR="00FF4D73" w:rsidRPr="00E73C8F">
        <w:rPr>
          <w:rFonts w:ascii="Times New Roman" w:hAnsi="Times New Roman"/>
        </w:rPr>
        <w:t>.</w:t>
      </w:r>
    </w:p>
    <w:p w14:paraId="090E8DE0" w14:textId="77777777" w:rsidR="000F1A4C" w:rsidRPr="00E73C8F" w:rsidRDefault="000F1A4C" w:rsidP="000F1A4C">
      <w:pPr>
        <w:autoSpaceDE w:val="0"/>
        <w:autoSpaceDN w:val="0"/>
        <w:adjustRightInd w:val="0"/>
        <w:jc w:val="both"/>
        <w:rPr>
          <w:rFonts w:ascii="Times New Roman" w:hAnsi="Times New Roman"/>
          <w:u w:val="single"/>
        </w:rPr>
      </w:pPr>
    </w:p>
    <w:p w14:paraId="0E658B91" w14:textId="77777777" w:rsidR="000F1A4C" w:rsidRPr="00E73C8F" w:rsidRDefault="000F1A4C" w:rsidP="000F1A4C">
      <w:pPr>
        <w:autoSpaceDE w:val="0"/>
        <w:autoSpaceDN w:val="0"/>
        <w:adjustRightInd w:val="0"/>
        <w:jc w:val="both"/>
        <w:rPr>
          <w:rFonts w:ascii="Times New Roman" w:hAnsi="Times New Roman"/>
          <w:u w:val="single"/>
        </w:rPr>
      </w:pPr>
      <w:r w:rsidRPr="00E73C8F">
        <w:rPr>
          <w:rFonts w:ascii="Times New Roman" w:hAnsi="Times New Roman"/>
          <w:u w:val="single"/>
        </w:rPr>
        <w:t>Article 3 – Facilités susceptibles d’être mises à disposition de l’association</w:t>
      </w:r>
    </w:p>
    <w:p w14:paraId="68A7EE33" w14:textId="77777777" w:rsidR="000F1A4C" w:rsidRPr="00E73C8F" w:rsidRDefault="000F1A4C" w:rsidP="000F1A4C">
      <w:pPr>
        <w:autoSpaceDE w:val="0"/>
        <w:autoSpaceDN w:val="0"/>
        <w:adjustRightInd w:val="0"/>
        <w:jc w:val="both"/>
        <w:rPr>
          <w:rFonts w:ascii="Times New Roman" w:hAnsi="Times New Roman"/>
          <w:u w:val="single"/>
        </w:rPr>
      </w:pPr>
    </w:p>
    <w:p w14:paraId="0D6A0108" w14:textId="77777777" w:rsidR="000F1A4C" w:rsidRPr="00E73C8F" w:rsidRDefault="000F1A4C" w:rsidP="000F1A4C">
      <w:pPr>
        <w:autoSpaceDE w:val="0"/>
        <w:autoSpaceDN w:val="0"/>
        <w:adjustRightInd w:val="0"/>
        <w:jc w:val="both"/>
        <w:rPr>
          <w:rFonts w:ascii="Times New Roman" w:hAnsi="Times New Roman"/>
        </w:rPr>
      </w:pPr>
      <w:r w:rsidRPr="00E73C8F">
        <w:rPr>
          <w:rFonts w:ascii="Times New Roman" w:hAnsi="Times New Roman"/>
        </w:rPr>
        <w:lastRenderedPageBreak/>
        <w:t>L’ULB offre à l’association les possibilités suivantes.</w:t>
      </w:r>
    </w:p>
    <w:p w14:paraId="36B655F7" w14:textId="77777777" w:rsidR="000F1A4C" w:rsidRPr="00E73C8F" w:rsidRDefault="000F1A4C" w:rsidP="000F1A4C">
      <w:pPr>
        <w:pStyle w:val="Notedebasdepage"/>
        <w:jc w:val="both"/>
        <w:rPr>
          <w:rFonts w:ascii="Times New Roman" w:hAnsi="Times New Roman" w:cs="Times New Roman"/>
          <w:sz w:val="18"/>
          <w:szCs w:val="18"/>
        </w:rPr>
      </w:pPr>
      <w:r w:rsidRPr="00E73C8F">
        <w:rPr>
          <w:rFonts w:ascii="Times New Roman" w:hAnsi="Times New Roman" w:cs="Times New Roman"/>
          <w:sz w:val="18"/>
          <w:szCs w:val="18"/>
        </w:rPr>
        <w:t>(Biffer le(les) mentions inutile(s))</w:t>
      </w:r>
    </w:p>
    <w:p w14:paraId="0C0CB834" w14:textId="77777777" w:rsidR="000F1A4C" w:rsidRPr="00E73C8F" w:rsidRDefault="000F1A4C" w:rsidP="000F1A4C">
      <w:pPr>
        <w:tabs>
          <w:tab w:val="left" w:pos="1590"/>
        </w:tabs>
        <w:autoSpaceDE w:val="0"/>
        <w:autoSpaceDN w:val="0"/>
        <w:adjustRightInd w:val="0"/>
        <w:jc w:val="both"/>
        <w:rPr>
          <w:rFonts w:ascii="Times New Roman" w:hAnsi="Times New Roman"/>
        </w:rPr>
      </w:pPr>
    </w:p>
    <w:p w14:paraId="5F0363B4" w14:textId="77777777" w:rsidR="000F1A4C" w:rsidRPr="00E73C8F" w:rsidRDefault="000F1A4C" w:rsidP="000F1A4C">
      <w:pPr>
        <w:pStyle w:val="Paragraphedeliste"/>
        <w:numPr>
          <w:ilvl w:val="0"/>
          <w:numId w:val="3"/>
        </w:numPr>
        <w:autoSpaceDE w:val="0"/>
        <w:autoSpaceDN w:val="0"/>
        <w:adjustRightInd w:val="0"/>
        <w:jc w:val="both"/>
        <w:rPr>
          <w:rFonts w:ascii="Times New Roman" w:hAnsi="Times New Roman"/>
        </w:rPr>
      </w:pPr>
      <w:r w:rsidRPr="00E73C8F">
        <w:rPr>
          <w:rFonts w:ascii="Times New Roman" w:hAnsi="Times New Roman"/>
        </w:rPr>
        <w:t>D’y établir son siège social.</w:t>
      </w:r>
    </w:p>
    <w:p w14:paraId="2014CECD" w14:textId="77777777" w:rsidR="000F1A4C" w:rsidRPr="00E73C8F" w:rsidRDefault="000F1A4C" w:rsidP="000F1A4C">
      <w:pPr>
        <w:pStyle w:val="Paragraphedeliste"/>
        <w:numPr>
          <w:ilvl w:val="0"/>
          <w:numId w:val="3"/>
        </w:numPr>
        <w:autoSpaceDE w:val="0"/>
        <w:autoSpaceDN w:val="0"/>
        <w:adjustRightInd w:val="0"/>
        <w:jc w:val="both"/>
        <w:rPr>
          <w:rFonts w:ascii="Times New Roman" w:hAnsi="Times New Roman"/>
        </w:rPr>
      </w:pPr>
      <w:r w:rsidRPr="00E73C8F">
        <w:rPr>
          <w:rFonts w:ascii="Times New Roman" w:hAnsi="Times New Roman"/>
        </w:rPr>
        <w:t>De disposer d’un code postal.</w:t>
      </w:r>
    </w:p>
    <w:p w14:paraId="594E6337" w14:textId="77777777" w:rsidR="000F1A4C" w:rsidRPr="00E73C8F" w:rsidRDefault="000F1A4C" w:rsidP="000F1A4C">
      <w:pPr>
        <w:pStyle w:val="Paragraphedeliste"/>
        <w:numPr>
          <w:ilvl w:val="0"/>
          <w:numId w:val="3"/>
        </w:numPr>
        <w:autoSpaceDE w:val="0"/>
        <w:autoSpaceDN w:val="0"/>
        <w:adjustRightInd w:val="0"/>
        <w:jc w:val="both"/>
        <w:rPr>
          <w:rFonts w:ascii="Times New Roman" w:hAnsi="Times New Roman"/>
        </w:rPr>
      </w:pPr>
      <w:r w:rsidRPr="00E73C8F">
        <w:rPr>
          <w:rFonts w:ascii="Times New Roman" w:hAnsi="Times New Roman"/>
        </w:rPr>
        <w:t>De disposer à l’ULB d’un compte interne</w:t>
      </w:r>
      <w:r w:rsidRPr="00E73C8F">
        <w:rPr>
          <w:rStyle w:val="Appelnotedebasdep"/>
          <w:rFonts w:ascii="Times New Roman" w:hAnsi="Times New Roman"/>
        </w:rPr>
        <w:footnoteReference w:id="2"/>
      </w:r>
      <w:r w:rsidR="00FF4D73" w:rsidRPr="00E73C8F">
        <w:rPr>
          <w:rFonts w:ascii="Times New Roman" w:hAnsi="Times New Roman"/>
        </w:rPr>
        <w:t>.</w:t>
      </w:r>
    </w:p>
    <w:p w14:paraId="2F411F88" w14:textId="77777777" w:rsidR="000F1A4C" w:rsidRPr="00E73C8F" w:rsidRDefault="000F1A4C" w:rsidP="000F1A4C">
      <w:pPr>
        <w:pStyle w:val="Paragraphedeliste"/>
        <w:numPr>
          <w:ilvl w:val="0"/>
          <w:numId w:val="3"/>
        </w:numPr>
        <w:autoSpaceDE w:val="0"/>
        <w:autoSpaceDN w:val="0"/>
        <w:adjustRightInd w:val="0"/>
        <w:jc w:val="both"/>
        <w:rPr>
          <w:rFonts w:ascii="Times New Roman" w:hAnsi="Times New Roman"/>
        </w:rPr>
      </w:pPr>
      <w:r w:rsidRPr="00E73C8F">
        <w:rPr>
          <w:rFonts w:ascii="Times New Roman" w:hAnsi="Times New Roman"/>
        </w:rPr>
        <w:t>De disposer d’un local selon les disponibilités de l’ULB.</w:t>
      </w:r>
      <w:r w:rsidRPr="00E73C8F">
        <w:rPr>
          <w:rFonts w:ascii="Times New Roman" w:hAnsi="Times New Roman"/>
          <w:vertAlign w:val="superscript"/>
        </w:rPr>
        <w:t xml:space="preserve"> </w:t>
      </w:r>
    </w:p>
    <w:p w14:paraId="7063631E" w14:textId="77777777" w:rsidR="000F1A4C" w:rsidRPr="00E73C8F" w:rsidRDefault="000F1A4C" w:rsidP="000F1A4C">
      <w:pPr>
        <w:pStyle w:val="Paragraphedeliste"/>
        <w:numPr>
          <w:ilvl w:val="0"/>
          <w:numId w:val="3"/>
        </w:numPr>
        <w:autoSpaceDE w:val="0"/>
        <w:autoSpaceDN w:val="0"/>
        <w:adjustRightInd w:val="0"/>
        <w:jc w:val="both"/>
        <w:rPr>
          <w:rFonts w:ascii="Times New Roman" w:hAnsi="Times New Roman"/>
        </w:rPr>
      </w:pPr>
      <w:r w:rsidRPr="00E73C8F">
        <w:rPr>
          <w:rFonts w:ascii="Times New Roman" w:hAnsi="Times New Roman"/>
        </w:rPr>
        <w:t>De se voir attribuer une ligne téléphonique si ce cercle dispose d’un local et en fonction de la possibilité d’installer cette ligne dans celui-ci.</w:t>
      </w:r>
      <w:r w:rsidRPr="00E73C8F">
        <w:rPr>
          <w:rFonts w:ascii="Times New Roman" w:hAnsi="Times New Roman"/>
          <w:vertAlign w:val="superscript"/>
        </w:rPr>
        <w:t xml:space="preserve"> </w:t>
      </w:r>
    </w:p>
    <w:p w14:paraId="2FDE7760" w14:textId="77777777" w:rsidR="000F1A4C" w:rsidRPr="00E73C8F" w:rsidRDefault="000F1A4C" w:rsidP="000F1A4C">
      <w:pPr>
        <w:pStyle w:val="Paragraphedeliste"/>
        <w:numPr>
          <w:ilvl w:val="0"/>
          <w:numId w:val="3"/>
        </w:numPr>
        <w:autoSpaceDE w:val="0"/>
        <w:autoSpaceDN w:val="0"/>
        <w:adjustRightInd w:val="0"/>
        <w:jc w:val="both"/>
        <w:rPr>
          <w:rFonts w:ascii="Times New Roman" w:hAnsi="Times New Roman"/>
        </w:rPr>
      </w:pPr>
      <w:r w:rsidRPr="00E73C8F">
        <w:rPr>
          <w:rFonts w:ascii="Times New Roman" w:hAnsi="Times New Roman"/>
        </w:rPr>
        <w:t>De se voir attribuer une connexion filaire au réseau informatique si le cercle dispose d’un local et en fonction de la possibilité d’installer cette connexion dans celui-ci.</w:t>
      </w:r>
      <w:r w:rsidRPr="00E73C8F">
        <w:rPr>
          <w:rFonts w:ascii="Times New Roman" w:hAnsi="Times New Roman"/>
          <w:vertAlign w:val="superscript"/>
        </w:rPr>
        <w:t xml:space="preserve"> </w:t>
      </w:r>
    </w:p>
    <w:p w14:paraId="049672EC" w14:textId="77777777" w:rsidR="000F1A4C" w:rsidRPr="00E73C8F" w:rsidRDefault="000F1A4C" w:rsidP="000F1A4C">
      <w:pPr>
        <w:pStyle w:val="Paragraphedeliste"/>
        <w:numPr>
          <w:ilvl w:val="0"/>
          <w:numId w:val="3"/>
        </w:numPr>
        <w:autoSpaceDE w:val="0"/>
        <w:autoSpaceDN w:val="0"/>
        <w:adjustRightInd w:val="0"/>
        <w:jc w:val="both"/>
        <w:rPr>
          <w:rFonts w:ascii="Times New Roman" w:hAnsi="Times New Roman"/>
        </w:rPr>
      </w:pPr>
      <w:r w:rsidRPr="00E73C8F">
        <w:rPr>
          <w:rFonts w:ascii="Times New Roman" w:hAnsi="Times New Roman"/>
        </w:rPr>
        <w:t>De disposer d’une adresse e-mail de l’ULB et de l’hébergement d’un site internet.</w:t>
      </w:r>
    </w:p>
    <w:p w14:paraId="1AC3816F" w14:textId="77777777" w:rsidR="000F1A4C" w:rsidRPr="00E73C8F" w:rsidRDefault="000F1A4C" w:rsidP="000F1A4C">
      <w:pPr>
        <w:autoSpaceDE w:val="0"/>
        <w:autoSpaceDN w:val="0"/>
        <w:adjustRightInd w:val="0"/>
        <w:jc w:val="both"/>
        <w:rPr>
          <w:rFonts w:ascii="Times New Roman" w:hAnsi="Times New Roman"/>
        </w:rPr>
      </w:pPr>
    </w:p>
    <w:p w14:paraId="59492D8E" w14:textId="77777777" w:rsidR="000F1A4C" w:rsidRPr="00E73C8F" w:rsidRDefault="000F1A4C" w:rsidP="000F1A4C">
      <w:pPr>
        <w:autoSpaceDE w:val="0"/>
        <w:autoSpaceDN w:val="0"/>
        <w:adjustRightInd w:val="0"/>
        <w:jc w:val="both"/>
        <w:rPr>
          <w:rFonts w:ascii="Times New Roman" w:hAnsi="Times New Roman"/>
          <w:u w:val="single"/>
        </w:rPr>
      </w:pPr>
      <w:r w:rsidRPr="00E73C8F">
        <w:rPr>
          <w:rFonts w:ascii="Times New Roman" w:hAnsi="Times New Roman"/>
          <w:u w:val="single"/>
        </w:rPr>
        <w:t>Article 4 – Tenue de la comptabilité de l’association</w:t>
      </w:r>
    </w:p>
    <w:p w14:paraId="67657D32" w14:textId="77777777" w:rsidR="000F1A4C" w:rsidRPr="00E73C8F" w:rsidRDefault="000F1A4C" w:rsidP="000F1A4C">
      <w:pPr>
        <w:autoSpaceDE w:val="0"/>
        <w:autoSpaceDN w:val="0"/>
        <w:adjustRightInd w:val="0"/>
        <w:jc w:val="both"/>
        <w:rPr>
          <w:rFonts w:ascii="Times New Roman" w:hAnsi="Times New Roman"/>
          <w:u w:val="single"/>
        </w:rPr>
      </w:pPr>
    </w:p>
    <w:p w14:paraId="3B80D47C" w14:textId="77777777" w:rsidR="000F1A4C" w:rsidRPr="00E73C8F" w:rsidRDefault="000F1A4C" w:rsidP="000F1A4C">
      <w:pPr>
        <w:autoSpaceDE w:val="0"/>
        <w:autoSpaceDN w:val="0"/>
        <w:adjustRightInd w:val="0"/>
        <w:jc w:val="both"/>
        <w:rPr>
          <w:rFonts w:ascii="Times New Roman" w:hAnsi="Times New Roman"/>
        </w:rPr>
      </w:pPr>
      <w:r w:rsidRPr="00E73C8F">
        <w:rPr>
          <w:rFonts w:ascii="Times New Roman" w:hAnsi="Times New Roman"/>
        </w:rPr>
        <w:t>L’association tiendra une comptabilité en tous points conforme aux obligations légales en la matière.</w:t>
      </w:r>
    </w:p>
    <w:p w14:paraId="58647369" w14:textId="77777777" w:rsidR="000F1A4C" w:rsidRPr="00E73C8F" w:rsidRDefault="000F1A4C" w:rsidP="000F1A4C">
      <w:pPr>
        <w:autoSpaceDE w:val="0"/>
        <w:autoSpaceDN w:val="0"/>
        <w:adjustRightInd w:val="0"/>
        <w:jc w:val="both"/>
        <w:rPr>
          <w:rFonts w:ascii="Times New Roman" w:hAnsi="Times New Roman"/>
        </w:rPr>
      </w:pPr>
    </w:p>
    <w:p w14:paraId="20AC5F3C" w14:textId="77777777" w:rsidR="000F1A4C" w:rsidRPr="00E73C8F" w:rsidRDefault="000F1A4C" w:rsidP="000F1A4C">
      <w:pPr>
        <w:autoSpaceDE w:val="0"/>
        <w:autoSpaceDN w:val="0"/>
        <w:adjustRightInd w:val="0"/>
        <w:jc w:val="both"/>
        <w:rPr>
          <w:rFonts w:ascii="Times New Roman" w:hAnsi="Times New Roman"/>
          <w:u w:val="single"/>
        </w:rPr>
      </w:pPr>
      <w:r w:rsidRPr="00E73C8F">
        <w:rPr>
          <w:rFonts w:ascii="Times New Roman" w:hAnsi="Times New Roman"/>
          <w:u w:val="single"/>
        </w:rPr>
        <w:t>Article 5 – L’affichage sur l’ULB</w:t>
      </w:r>
    </w:p>
    <w:p w14:paraId="0FCE3D58" w14:textId="77777777" w:rsidR="000F1A4C" w:rsidRPr="00E73C8F" w:rsidRDefault="000F1A4C" w:rsidP="000F1A4C">
      <w:pPr>
        <w:autoSpaceDE w:val="0"/>
        <w:autoSpaceDN w:val="0"/>
        <w:adjustRightInd w:val="0"/>
        <w:jc w:val="both"/>
        <w:rPr>
          <w:rFonts w:ascii="Times New Roman" w:hAnsi="Times New Roman"/>
          <w:u w:val="single"/>
        </w:rPr>
      </w:pPr>
    </w:p>
    <w:p w14:paraId="76140373" w14:textId="77777777" w:rsidR="000F1A4C" w:rsidRPr="00E73C8F" w:rsidRDefault="000F1A4C" w:rsidP="000F1A4C">
      <w:pPr>
        <w:autoSpaceDE w:val="0"/>
        <w:autoSpaceDN w:val="0"/>
        <w:adjustRightInd w:val="0"/>
        <w:jc w:val="both"/>
        <w:rPr>
          <w:rFonts w:ascii="Times New Roman" w:hAnsi="Times New Roman"/>
        </w:rPr>
      </w:pPr>
      <w:r w:rsidRPr="00E73C8F">
        <w:rPr>
          <w:rFonts w:ascii="Times New Roman" w:hAnsi="Times New Roman"/>
        </w:rPr>
        <w:t xml:space="preserve">L’association veillera à respecter la réglementation en matière d’affichage sur les murs intérieurs et extérieurs </w:t>
      </w:r>
      <w:r w:rsidR="004E296A" w:rsidRPr="00E73C8F">
        <w:rPr>
          <w:rFonts w:ascii="Times New Roman" w:hAnsi="Times New Roman"/>
        </w:rPr>
        <w:t>des bâtiments de l’Université.</w:t>
      </w:r>
    </w:p>
    <w:p w14:paraId="78D5529A" w14:textId="77777777" w:rsidR="004E296A" w:rsidRPr="00E73C8F" w:rsidRDefault="004E296A" w:rsidP="000F1A4C">
      <w:pPr>
        <w:autoSpaceDE w:val="0"/>
        <w:autoSpaceDN w:val="0"/>
        <w:adjustRightInd w:val="0"/>
        <w:jc w:val="both"/>
        <w:rPr>
          <w:rFonts w:ascii="Times New Roman" w:hAnsi="Times New Roman"/>
        </w:rPr>
      </w:pPr>
    </w:p>
    <w:p w14:paraId="2ACED9A7" w14:textId="77777777" w:rsidR="000F1A4C" w:rsidRPr="00E73C8F" w:rsidRDefault="000F1A4C" w:rsidP="000F1A4C">
      <w:pPr>
        <w:autoSpaceDE w:val="0"/>
        <w:autoSpaceDN w:val="0"/>
        <w:adjustRightInd w:val="0"/>
        <w:jc w:val="both"/>
        <w:rPr>
          <w:rFonts w:ascii="Times New Roman" w:hAnsi="Times New Roman"/>
          <w:u w:val="single"/>
        </w:rPr>
      </w:pPr>
      <w:r w:rsidRPr="00E73C8F">
        <w:rPr>
          <w:rFonts w:ascii="Times New Roman" w:hAnsi="Times New Roman"/>
          <w:u w:val="single"/>
        </w:rPr>
        <w:t>Article 6 – Information de l’ULB</w:t>
      </w:r>
    </w:p>
    <w:p w14:paraId="5C80B14F" w14:textId="77777777" w:rsidR="000F1A4C" w:rsidRPr="00E73C8F" w:rsidRDefault="000F1A4C" w:rsidP="000F1A4C">
      <w:pPr>
        <w:autoSpaceDE w:val="0"/>
        <w:autoSpaceDN w:val="0"/>
        <w:adjustRightInd w:val="0"/>
        <w:jc w:val="both"/>
        <w:rPr>
          <w:rFonts w:ascii="Times New Roman" w:hAnsi="Times New Roman"/>
          <w:u w:val="single"/>
        </w:rPr>
      </w:pPr>
    </w:p>
    <w:p w14:paraId="501F1524" w14:textId="77777777" w:rsidR="000F1A4C" w:rsidRPr="00E73C8F" w:rsidRDefault="000F1A4C" w:rsidP="000F1A4C">
      <w:pPr>
        <w:autoSpaceDE w:val="0"/>
        <w:autoSpaceDN w:val="0"/>
        <w:adjustRightInd w:val="0"/>
        <w:jc w:val="both"/>
        <w:rPr>
          <w:rFonts w:ascii="Times New Roman" w:hAnsi="Times New Roman"/>
        </w:rPr>
      </w:pPr>
      <w:r w:rsidRPr="00E73C8F">
        <w:rPr>
          <w:rFonts w:ascii="Times New Roman" w:hAnsi="Times New Roman"/>
        </w:rPr>
        <w:t>L’association s’engage :</w:t>
      </w:r>
    </w:p>
    <w:p w14:paraId="537AE011" w14:textId="77777777" w:rsidR="000F1A4C" w:rsidRPr="00E73C8F" w:rsidRDefault="000F1A4C" w:rsidP="000F1A4C">
      <w:pPr>
        <w:autoSpaceDE w:val="0"/>
        <w:autoSpaceDN w:val="0"/>
        <w:adjustRightInd w:val="0"/>
        <w:jc w:val="both"/>
        <w:rPr>
          <w:rFonts w:ascii="Times New Roman" w:hAnsi="Times New Roman"/>
        </w:rPr>
      </w:pPr>
    </w:p>
    <w:p w14:paraId="2BF2CBC9" w14:textId="77777777" w:rsidR="000F1A4C" w:rsidRPr="00E73C8F" w:rsidRDefault="000F1A4C" w:rsidP="000F1A4C">
      <w:pPr>
        <w:pStyle w:val="Paragraphedeliste"/>
        <w:numPr>
          <w:ilvl w:val="0"/>
          <w:numId w:val="3"/>
        </w:numPr>
        <w:autoSpaceDE w:val="0"/>
        <w:autoSpaceDN w:val="0"/>
        <w:adjustRightInd w:val="0"/>
        <w:jc w:val="both"/>
        <w:rPr>
          <w:rFonts w:ascii="Times New Roman" w:hAnsi="Times New Roman"/>
        </w:rPr>
      </w:pPr>
      <w:r w:rsidRPr="00E73C8F">
        <w:rPr>
          <w:rFonts w:ascii="Times New Roman" w:hAnsi="Times New Roman"/>
        </w:rPr>
        <w:t xml:space="preserve">à communiquer à l’ULB dans les quinze jours suivant la décision de son assemblée générale, toute modification apportée à ses statuts ainsi que toute nomination, révocation ou démission d’administrateur </w:t>
      </w:r>
      <w:r w:rsidRPr="00E73C8F">
        <w:rPr>
          <w:rFonts w:ascii="Times New Roman" w:hAnsi="Times New Roman"/>
          <w:iCs/>
        </w:rPr>
        <w:t>(ou</w:t>
      </w:r>
      <w:r w:rsidRPr="00E73C8F">
        <w:rPr>
          <w:rFonts w:ascii="Times New Roman" w:hAnsi="Times New Roman"/>
          <w:i/>
          <w:iCs/>
        </w:rPr>
        <w:t xml:space="preserve"> </w:t>
      </w:r>
      <w:r w:rsidRPr="00E73C8F">
        <w:rPr>
          <w:rFonts w:ascii="Times New Roman" w:hAnsi="Times New Roman"/>
        </w:rPr>
        <w:t>de membres de son comité) ;</w:t>
      </w:r>
    </w:p>
    <w:p w14:paraId="1C80AF2B" w14:textId="77777777" w:rsidR="000F1A4C" w:rsidRPr="00E73C8F" w:rsidRDefault="000F1A4C" w:rsidP="000F1A4C">
      <w:pPr>
        <w:pStyle w:val="Paragraphedeliste"/>
        <w:numPr>
          <w:ilvl w:val="0"/>
          <w:numId w:val="3"/>
        </w:numPr>
        <w:autoSpaceDE w:val="0"/>
        <w:autoSpaceDN w:val="0"/>
        <w:adjustRightInd w:val="0"/>
        <w:jc w:val="both"/>
        <w:rPr>
          <w:rFonts w:ascii="Times New Roman" w:hAnsi="Times New Roman"/>
        </w:rPr>
      </w:pPr>
      <w:r w:rsidRPr="00E73C8F">
        <w:rPr>
          <w:rFonts w:ascii="Times New Roman" w:hAnsi="Times New Roman"/>
        </w:rPr>
        <w:t>à faire part à l’ULB, dans un délai de quinze jours, de toute action judiciaire qui serait intentée par elle ou contre elle ;</w:t>
      </w:r>
    </w:p>
    <w:p w14:paraId="0FCCD399" w14:textId="77777777" w:rsidR="000F1A4C" w:rsidRPr="00E73C8F" w:rsidRDefault="000F1A4C" w:rsidP="000F1A4C">
      <w:pPr>
        <w:pStyle w:val="Paragraphedeliste"/>
        <w:numPr>
          <w:ilvl w:val="0"/>
          <w:numId w:val="3"/>
        </w:numPr>
        <w:autoSpaceDE w:val="0"/>
        <w:autoSpaceDN w:val="0"/>
        <w:adjustRightInd w:val="0"/>
        <w:jc w:val="both"/>
        <w:rPr>
          <w:rFonts w:ascii="Times New Roman" w:hAnsi="Times New Roman"/>
        </w:rPr>
      </w:pPr>
      <w:r w:rsidRPr="00E73C8F">
        <w:rPr>
          <w:rFonts w:ascii="Times New Roman" w:hAnsi="Times New Roman"/>
        </w:rPr>
        <w:t xml:space="preserve">si elle est une </w:t>
      </w:r>
      <w:proofErr w:type="spellStart"/>
      <w:r w:rsidRPr="00E73C8F">
        <w:rPr>
          <w:rFonts w:ascii="Times New Roman" w:hAnsi="Times New Roman"/>
        </w:rPr>
        <w:t>asbl</w:t>
      </w:r>
      <w:proofErr w:type="spellEnd"/>
      <w:r w:rsidRPr="00E73C8F">
        <w:rPr>
          <w:rFonts w:ascii="Times New Roman" w:hAnsi="Times New Roman"/>
        </w:rPr>
        <w:t>, à établir auprès de l’ULB qu’elle a satisfait à toutes les obligations qui lui sont imposées par la loi du 27 juin 1921 accordant la personnalité civile aux associations sans but lucratif et aux établissements d’utilité publique ;</w:t>
      </w:r>
    </w:p>
    <w:p w14:paraId="3FDE594B" w14:textId="77777777" w:rsidR="000F1A4C" w:rsidRPr="00E73C8F" w:rsidRDefault="000F1A4C" w:rsidP="000F1A4C">
      <w:pPr>
        <w:pStyle w:val="Paragraphedeliste"/>
        <w:numPr>
          <w:ilvl w:val="0"/>
          <w:numId w:val="3"/>
        </w:numPr>
        <w:autoSpaceDE w:val="0"/>
        <w:autoSpaceDN w:val="0"/>
        <w:adjustRightInd w:val="0"/>
        <w:jc w:val="both"/>
        <w:rPr>
          <w:rFonts w:ascii="Times New Roman" w:hAnsi="Times New Roman"/>
        </w:rPr>
      </w:pPr>
      <w:r w:rsidRPr="00E73C8F">
        <w:rPr>
          <w:rFonts w:ascii="Times New Roman" w:hAnsi="Times New Roman"/>
        </w:rPr>
        <w:t>à informer annuellement l’ULB de ses activités via un rapport d’activité et un bilan financier ;</w:t>
      </w:r>
    </w:p>
    <w:p w14:paraId="50145B60" w14:textId="77777777" w:rsidR="000F1A4C" w:rsidRPr="00E73C8F" w:rsidRDefault="000F1A4C" w:rsidP="000F1A4C">
      <w:pPr>
        <w:pStyle w:val="Paragraphedeliste"/>
        <w:numPr>
          <w:ilvl w:val="0"/>
          <w:numId w:val="3"/>
        </w:numPr>
        <w:autoSpaceDE w:val="0"/>
        <w:autoSpaceDN w:val="0"/>
        <w:adjustRightInd w:val="0"/>
        <w:jc w:val="both"/>
        <w:rPr>
          <w:rFonts w:ascii="Times New Roman" w:hAnsi="Times New Roman"/>
        </w:rPr>
      </w:pPr>
      <w:r w:rsidRPr="00E73C8F">
        <w:rPr>
          <w:rFonts w:ascii="Times New Roman" w:hAnsi="Times New Roman"/>
        </w:rPr>
        <w:t xml:space="preserve">à conserver pour transmission annuelle au </w:t>
      </w:r>
      <w:r w:rsidR="00FF4D73" w:rsidRPr="00E73C8F">
        <w:rPr>
          <w:rFonts w:ascii="Times New Roman" w:hAnsi="Times New Roman"/>
        </w:rPr>
        <w:t>S</w:t>
      </w:r>
      <w:r w:rsidRPr="00E73C8F">
        <w:rPr>
          <w:rFonts w:ascii="Times New Roman" w:hAnsi="Times New Roman"/>
        </w:rPr>
        <w:t xml:space="preserve">ervice des </w:t>
      </w:r>
      <w:r w:rsidR="00FF4D73" w:rsidRPr="00E73C8F">
        <w:rPr>
          <w:rFonts w:ascii="Times New Roman" w:hAnsi="Times New Roman"/>
        </w:rPr>
        <w:t>a</w:t>
      </w:r>
      <w:r w:rsidR="00D72BB2" w:rsidRPr="00E73C8F">
        <w:rPr>
          <w:rFonts w:ascii="Times New Roman" w:hAnsi="Times New Roman"/>
        </w:rPr>
        <w:t>rchives de l’ULB</w:t>
      </w:r>
      <w:r w:rsidRPr="00E73C8F">
        <w:rPr>
          <w:rFonts w:ascii="Times New Roman" w:hAnsi="Times New Roman"/>
        </w:rPr>
        <w:t xml:space="preserve"> un exemplaire de tout document imprimé et destiné au public ;</w:t>
      </w:r>
    </w:p>
    <w:p w14:paraId="38025681" w14:textId="77777777" w:rsidR="004E296A" w:rsidRPr="00E73C8F" w:rsidRDefault="004E296A" w:rsidP="00B256D3">
      <w:pPr>
        <w:pStyle w:val="Paragraphedeliste"/>
        <w:numPr>
          <w:ilvl w:val="0"/>
          <w:numId w:val="3"/>
        </w:numPr>
        <w:autoSpaceDE w:val="0"/>
        <w:autoSpaceDN w:val="0"/>
        <w:adjustRightInd w:val="0"/>
        <w:jc w:val="both"/>
        <w:rPr>
          <w:rFonts w:ascii="Times New Roman" w:hAnsi="Times New Roman"/>
        </w:rPr>
      </w:pPr>
      <w:r w:rsidRPr="00E73C8F">
        <w:rPr>
          <w:rFonts w:ascii="Times New Roman" w:hAnsi="Times New Roman"/>
        </w:rPr>
        <w:t xml:space="preserve">à remettre </w:t>
      </w:r>
      <w:r w:rsidR="00B256D3" w:rsidRPr="00E73C8F">
        <w:rPr>
          <w:rFonts w:ascii="Times New Roman" w:hAnsi="Times New Roman"/>
        </w:rPr>
        <w:t>l’adhésion de neuf membres au moins de la communauté universitaire, dont deux tiers d’étudiants régulièrement inscrits à l’Université, y compris les membres des organes directeurs</w:t>
      </w:r>
      <w:r w:rsidR="00B256D3" w:rsidRPr="00E73C8F">
        <w:rPr>
          <w:rStyle w:val="Appelnotedebasdep"/>
          <w:rFonts w:ascii="Times New Roman" w:hAnsi="Times New Roman"/>
        </w:rPr>
        <w:footnoteReference w:id="3"/>
      </w:r>
      <w:r w:rsidR="00B256D3" w:rsidRPr="00E73C8F">
        <w:rPr>
          <w:rFonts w:ascii="Times New Roman" w:hAnsi="Times New Roman"/>
        </w:rPr>
        <w:t>.</w:t>
      </w:r>
    </w:p>
    <w:p w14:paraId="4CBD6A87" w14:textId="77777777" w:rsidR="000F1A4C" w:rsidRPr="00E73C8F" w:rsidRDefault="000F1A4C" w:rsidP="000F1A4C">
      <w:pPr>
        <w:pStyle w:val="Paragraphedeliste"/>
        <w:numPr>
          <w:ilvl w:val="0"/>
          <w:numId w:val="3"/>
        </w:numPr>
        <w:autoSpaceDE w:val="0"/>
        <w:autoSpaceDN w:val="0"/>
        <w:adjustRightInd w:val="0"/>
        <w:jc w:val="both"/>
        <w:rPr>
          <w:rFonts w:ascii="Times New Roman" w:hAnsi="Times New Roman"/>
        </w:rPr>
      </w:pPr>
      <w:r w:rsidRPr="00E73C8F">
        <w:rPr>
          <w:rFonts w:ascii="Times New Roman" w:hAnsi="Times New Roman"/>
        </w:rPr>
        <w:t xml:space="preserve">à </w:t>
      </w:r>
      <w:r w:rsidR="004E296A" w:rsidRPr="00E73C8F">
        <w:rPr>
          <w:rFonts w:ascii="Times New Roman" w:hAnsi="Times New Roman"/>
        </w:rPr>
        <w:t xml:space="preserve">communiquer à la Commission culturelle, </w:t>
      </w:r>
      <w:r w:rsidRPr="00E73C8F">
        <w:rPr>
          <w:rFonts w:ascii="Times New Roman" w:hAnsi="Times New Roman"/>
        </w:rPr>
        <w:t>entre le 1</w:t>
      </w:r>
      <w:r w:rsidRPr="00E73C8F">
        <w:rPr>
          <w:rFonts w:ascii="Times New Roman" w:hAnsi="Times New Roman"/>
          <w:vertAlign w:val="superscript"/>
        </w:rPr>
        <w:t>er</w:t>
      </w:r>
      <w:r w:rsidRPr="00E73C8F">
        <w:rPr>
          <w:rFonts w:ascii="Times New Roman" w:hAnsi="Times New Roman"/>
        </w:rPr>
        <w:t xml:space="preserve"> et le 30 juin de chaque année, les documents </w:t>
      </w:r>
      <w:r w:rsidR="004E296A" w:rsidRPr="00E73C8F">
        <w:rPr>
          <w:rFonts w:ascii="Times New Roman" w:hAnsi="Times New Roman"/>
        </w:rPr>
        <w:t>listés à l’</w:t>
      </w:r>
      <w:r w:rsidR="001E0C8D" w:rsidRPr="00E73C8F">
        <w:rPr>
          <w:rFonts w:ascii="Times New Roman" w:hAnsi="Times New Roman"/>
        </w:rPr>
        <w:t>article 4 du Règlement relatif à l’enregistrement des cercles et des associations d’étudiants non listés aux alinéas précédents</w:t>
      </w:r>
      <w:r w:rsidRPr="00E73C8F">
        <w:rPr>
          <w:rStyle w:val="Appelnotedebasdep"/>
          <w:rFonts w:ascii="Times New Roman" w:hAnsi="Times New Roman"/>
        </w:rPr>
        <w:footnoteReference w:id="4"/>
      </w:r>
      <w:r w:rsidR="00102093" w:rsidRPr="00E73C8F">
        <w:rPr>
          <w:rFonts w:ascii="Times New Roman" w:hAnsi="Times New Roman"/>
        </w:rPr>
        <w:t>.</w:t>
      </w:r>
    </w:p>
    <w:p w14:paraId="19ACAAD1" w14:textId="77777777" w:rsidR="000F1A4C" w:rsidRPr="00E73C8F" w:rsidRDefault="000F1A4C" w:rsidP="000F1A4C">
      <w:pPr>
        <w:pStyle w:val="Paragraphedeliste"/>
        <w:autoSpaceDE w:val="0"/>
        <w:autoSpaceDN w:val="0"/>
        <w:adjustRightInd w:val="0"/>
        <w:jc w:val="both"/>
        <w:rPr>
          <w:rFonts w:ascii="Times New Roman" w:hAnsi="Times New Roman"/>
        </w:rPr>
      </w:pPr>
    </w:p>
    <w:p w14:paraId="1021CB60" w14:textId="77777777" w:rsidR="000F1A4C" w:rsidRPr="00E73C8F" w:rsidRDefault="000F1A4C" w:rsidP="000F1A4C">
      <w:pPr>
        <w:autoSpaceDE w:val="0"/>
        <w:autoSpaceDN w:val="0"/>
        <w:adjustRightInd w:val="0"/>
        <w:jc w:val="both"/>
        <w:rPr>
          <w:rFonts w:ascii="Times New Roman" w:hAnsi="Times New Roman"/>
          <w:u w:val="single"/>
        </w:rPr>
      </w:pPr>
      <w:r w:rsidRPr="00E73C8F">
        <w:rPr>
          <w:rFonts w:ascii="Times New Roman" w:hAnsi="Times New Roman"/>
        </w:rPr>
        <w:t>Ces communications seront faites par simple courrier adressé au Président de la Commission culturelle, annexé de tous les documents nécessaires.</w:t>
      </w:r>
    </w:p>
    <w:p w14:paraId="7B83E53B" w14:textId="77777777" w:rsidR="000F1A4C" w:rsidRPr="00E73C8F" w:rsidRDefault="000F1A4C" w:rsidP="000F1A4C">
      <w:pPr>
        <w:rPr>
          <w:rFonts w:ascii="Times New Roman" w:hAnsi="Times New Roman"/>
          <w:u w:val="single"/>
        </w:rPr>
      </w:pPr>
    </w:p>
    <w:p w14:paraId="0DFE13F4" w14:textId="77777777" w:rsidR="000F1A4C" w:rsidRPr="00E73C8F" w:rsidRDefault="000F1A4C" w:rsidP="000F1A4C">
      <w:pPr>
        <w:autoSpaceDE w:val="0"/>
        <w:autoSpaceDN w:val="0"/>
        <w:adjustRightInd w:val="0"/>
        <w:jc w:val="both"/>
        <w:rPr>
          <w:rFonts w:ascii="Times New Roman" w:hAnsi="Times New Roman"/>
          <w:u w:val="single"/>
        </w:rPr>
      </w:pPr>
      <w:r w:rsidRPr="00E73C8F">
        <w:rPr>
          <w:rFonts w:ascii="Times New Roman" w:hAnsi="Times New Roman"/>
          <w:u w:val="single"/>
        </w:rPr>
        <w:t>Article 7 – Durée de la convention</w:t>
      </w:r>
    </w:p>
    <w:p w14:paraId="67503382" w14:textId="77777777" w:rsidR="000F1A4C" w:rsidRPr="00E73C8F" w:rsidRDefault="000F1A4C" w:rsidP="000F1A4C">
      <w:pPr>
        <w:autoSpaceDE w:val="0"/>
        <w:autoSpaceDN w:val="0"/>
        <w:adjustRightInd w:val="0"/>
        <w:jc w:val="both"/>
        <w:rPr>
          <w:rFonts w:ascii="Times New Roman" w:hAnsi="Times New Roman"/>
          <w:u w:val="single"/>
        </w:rPr>
      </w:pPr>
    </w:p>
    <w:p w14:paraId="0AD4E117" w14:textId="77777777" w:rsidR="000F1A4C" w:rsidRPr="00E73C8F" w:rsidRDefault="000F1A4C" w:rsidP="000F1A4C">
      <w:pPr>
        <w:autoSpaceDE w:val="0"/>
        <w:autoSpaceDN w:val="0"/>
        <w:adjustRightInd w:val="0"/>
        <w:jc w:val="both"/>
        <w:rPr>
          <w:rFonts w:ascii="Times New Roman" w:hAnsi="Times New Roman"/>
        </w:rPr>
      </w:pPr>
      <w:r w:rsidRPr="00E73C8F">
        <w:rPr>
          <w:rFonts w:ascii="Times New Roman" w:hAnsi="Times New Roman"/>
        </w:rPr>
        <w:t>La présente convention entre en vigueur le jour de sa signature par l’association.  Elle est reconduite automatiquement lors de la procédure annuelle du renouvellement de l’enregistrement de l’association par le Conseil d’administration sur proposition de la Commission culturelle.</w:t>
      </w:r>
    </w:p>
    <w:p w14:paraId="23CBE12F" w14:textId="77777777" w:rsidR="000F1A4C" w:rsidRPr="00E73C8F" w:rsidRDefault="000F1A4C" w:rsidP="000F1A4C">
      <w:pPr>
        <w:autoSpaceDE w:val="0"/>
        <w:autoSpaceDN w:val="0"/>
        <w:adjustRightInd w:val="0"/>
        <w:jc w:val="both"/>
        <w:rPr>
          <w:rFonts w:ascii="Times New Roman" w:hAnsi="Times New Roman"/>
        </w:rPr>
      </w:pPr>
    </w:p>
    <w:p w14:paraId="5F8A99E5" w14:textId="77777777" w:rsidR="000F1A4C" w:rsidRPr="00E73C8F" w:rsidRDefault="000F1A4C" w:rsidP="000F1A4C">
      <w:pPr>
        <w:autoSpaceDE w:val="0"/>
        <w:autoSpaceDN w:val="0"/>
        <w:adjustRightInd w:val="0"/>
        <w:jc w:val="both"/>
        <w:rPr>
          <w:rFonts w:ascii="Times New Roman" w:hAnsi="Times New Roman"/>
          <w:u w:val="single"/>
        </w:rPr>
      </w:pPr>
      <w:r w:rsidRPr="00E73C8F">
        <w:rPr>
          <w:rFonts w:ascii="Times New Roman" w:hAnsi="Times New Roman"/>
          <w:u w:val="single"/>
        </w:rPr>
        <w:t>Article 8 – Résolution de la convention</w:t>
      </w:r>
    </w:p>
    <w:p w14:paraId="633ECD84" w14:textId="77777777" w:rsidR="000F1A4C" w:rsidRPr="00E73C8F" w:rsidRDefault="000F1A4C" w:rsidP="000F1A4C">
      <w:pPr>
        <w:autoSpaceDE w:val="0"/>
        <w:autoSpaceDN w:val="0"/>
        <w:adjustRightInd w:val="0"/>
        <w:jc w:val="both"/>
        <w:rPr>
          <w:rFonts w:ascii="Times New Roman" w:hAnsi="Times New Roman"/>
          <w:u w:val="single"/>
        </w:rPr>
      </w:pPr>
    </w:p>
    <w:p w14:paraId="7B5F2D4C" w14:textId="77777777" w:rsidR="000F1A4C" w:rsidRPr="00E73C8F" w:rsidRDefault="000F1A4C" w:rsidP="000F1A4C">
      <w:pPr>
        <w:autoSpaceDE w:val="0"/>
        <w:autoSpaceDN w:val="0"/>
        <w:adjustRightInd w:val="0"/>
        <w:jc w:val="both"/>
        <w:rPr>
          <w:rFonts w:ascii="Times New Roman" w:hAnsi="Times New Roman"/>
        </w:rPr>
      </w:pPr>
      <w:r w:rsidRPr="00E73C8F">
        <w:rPr>
          <w:rFonts w:ascii="Times New Roman" w:hAnsi="Times New Roman"/>
        </w:rPr>
        <w:t>En tout temps, le Conseil d’administration sur avis de la Commission culturelle pourra résilier de plein droit la convention si l’association fait preuve de manquements graves par rapport à l’objet pour lequel elle a été enregistrée ou à l’égard de ses obligations légales et contractuelles.</w:t>
      </w:r>
    </w:p>
    <w:p w14:paraId="0D59AF7A" w14:textId="77777777" w:rsidR="000F1A4C" w:rsidRPr="00E73C8F" w:rsidRDefault="000F1A4C" w:rsidP="000F1A4C">
      <w:pPr>
        <w:autoSpaceDE w:val="0"/>
        <w:autoSpaceDN w:val="0"/>
        <w:adjustRightInd w:val="0"/>
        <w:jc w:val="both"/>
        <w:rPr>
          <w:rFonts w:ascii="Times New Roman" w:hAnsi="Times New Roman"/>
        </w:rPr>
      </w:pPr>
    </w:p>
    <w:p w14:paraId="44ADA054" w14:textId="77777777" w:rsidR="000F1A4C" w:rsidRPr="00E73C8F" w:rsidRDefault="000F1A4C" w:rsidP="000F1A4C">
      <w:pPr>
        <w:autoSpaceDE w:val="0"/>
        <w:autoSpaceDN w:val="0"/>
        <w:adjustRightInd w:val="0"/>
        <w:ind w:left="705" w:hanging="705"/>
        <w:jc w:val="both"/>
        <w:rPr>
          <w:rFonts w:ascii="Times New Roman" w:hAnsi="Times New Roman"/>
        </w:rPr>
      </w:pPr>
      <w:r w:rsidRPr="00E73C8F">
        <w:rPr>
          <w:rFonts w:ascii="Times New Roman" w:hAnsi="Times New Roman"/>
          <w:b/>
        </w:rPr>
        <w:t>B.</w:t>
      </w:r>
      <w:r w:rsidRPr="00E73C8F">
        <w:rPr>
          <w:rFonts w:ascii="Times New Roman" w:hAnsi="Times New Roman"/>
          <w:b/>
        </w:rPr>
        <w:tab/>
      </w:r>
      <w:r w:rsidRPr="00E73C8F">
        <w:rPr>
          <w:rFonts w:ascii="Times New Roman" w:hAnsi="Times New Roman"/>
          <w:b/>
          <w:u w:val="single"/>
        </w:rPr>
        <w:t>DISPOSITIONS PARTICULIERES RELATIVES A LA MISE A DISPOSITION DE FACILITES</w:t>
      </w:r>
      <w:r w:rsidRPr="00E73C8F">
        <w:rPr>
          <w:rFonts w:ascii="Times New Roman" w:hAnsi="Times New Roman"/>
        </w:rPr>
        <w:t xml:space="preserve"> (selon les dispositions reprises à l’article 3)</w:t>
      </w:r>
    </w:p>
    <w:p w14:paraId="53EC9B85" w14:textId="77777777" w:rsidR="000F1A4C" w:rsidRPr="00E73C8F" w:rsidRDefault="000F1A4C" w:rsidP="000F1A4C">
      <w:pPr>
        <w:autoSpaceDE w:val="0"/>
        <w:autoSpaceDN w:val="0"/>
        <w:adjustRightInd w:val="0"/>
        <w:ind w:left="705" w:hanging="705"/>
        <w:jc w:val="both"/>
        <w:rPr>
          <w:rFonts w:ascii="Times New Roman" w:hAnsi="Times New Roman"/>
          <w:b/>
          <w:u w:val="single"/>
        </w:rPr>
      </w:pPr>
    </w:p>
    <w:p w14:paraId="37171176" w14:textId="77777777" w:rsidR="000F1A4C" w:rsidRPr="00E73C8F" w:rsidRDefault="000F1A4C" w:rsidP="000F1A4C">
      <w:pPr>
        <w:autoSpaceDE w:val="0"/>
        <w:autoSpaceDN w:val="0"/>
        <w:adjustRightInd w:val="0"/>
        <w:jc w:val="both"/>
        <w:rPr>
          <w:rFonts w:ascii="Times New Roman" w:hAnsi="Times New Roman"/>
          <w:u w:val="single"/>
        </w:rPr>
      </w:pPr>
      <w:r w:rsidRPr="00E73C8F">
        <w:rPr>
          <w:rFonts w:ascii="Times New Roman" w:hAnsi="Times New Roman"/>
          <w:u w:val="single"/>
        </w:rPr>
        <w:t>Article 9</w:t>
      </w:r>
    </w:p>
    <w:p w14:paraId="0B05B509" w14:textId="77777777" w:rsidR="000F1A4C" w:rsidRPr="00E73C8F" w:rsidRDefault="000F1A4C" w:rsidP="000F1A4C">
      <w:pPr>
        <w:autoSpaceDE w:val="0"/>
        <w:autoSpaceDN w:val="0"/>
        <w:adjustRightInd w:val="0"/>
        <w:jc w:val="both"/>
        <w:rPr>
          <w:rFonts w:ascii="Times New Roman" w:hAnsi="Times New Roman"/>
          <w:u w:val="single"/>
        </w:rPr>
      </w:pPr>
    </w:p>
    <w:p w14:paraId="74FED396" w14:textId="77777777" w:rsidR="000F1A4C" w:rsidRPr="00E73C8F" w:rsidRDefault="000F1A4C" w:rsidP="000F1A4C">
      <w:pPr>
        <w:autoSpaceDE w:val="0"/>
        <w:autoSpaceDN w:val="0"/>
        <w:adjustRightInd w:val="0"/>
        <w:jc w:val="both"/>
        <w:rPr>
          <w:rFonts w:ascii="Times New Roman" w:hAnsi="Times New Roman"/>
        </w:rPr>
      </w:pPr>
      <w:r w:rsidRPr="00E73C8F">
        <w:rPr>
          <w:rFonts w:ascii="Times New Roman" w:hAnsi="Times New Roman"/>
        </w:rPr>
        <w:t>Suivant ses disponibilités, l’ULB peut mettre un local à disposition de l’association.</w:t>
      </w:r>
    </w:p>
    <w:p w14:paraId="6F081FF8" w14:textId="77777777" w:rsidR="001E0C8D" w:rsidRPr="00E73C8F" w:rsidRDefault="001E0C8D" w:rsidP="000F1A4C">
      <w:pPr>
        <w:autoSpaceDE w:val="0"/>
        <w:autoSpaceDN w:val="0"/>
        <w:adjustRightInd w:val="0"/>
        <w:jc w:val="both"/>
        <w:rPr>
          <w:rFonts w:ascii="Times New Roman" w:hAnsi="Times New Roman"/>
        </w:rPr>
      </w:pPr>
    </w:p>
    <w:p w14:paraId="25BF5E50" w14:textId="77777777" w:rsidR="000F1A4C" w:rsidRPr="00E73C8F" w:rsidRDefault="000F1A4C" w:rsidP="000F1A4C">
      <w:pPr>
        <w:autoSpaceDE w:val="0"/>
        <w:autoSpaceDN w:val="0"/>
        <w:adjustRightInd w:val="0"/>
        <w:jc w:val="both"/>
        <w:rPr>
          <w:rFonts w:ascii="Times New Roman" w:hAnsi="Times New Roman"/>
        </w:rPr>
      </w:pPr>
      <w:r w:rsidRPr="00E73C8F">
        <w:rPr>
          <w:rFonts w:ascii="Times New Roman" w:hAnsi="Times New Roman"/>
        </w:rPr>
        <w:t>Dans ce cas, les locaux devront être affectés exclusivement aux activités de l’association. Aucune modification à l’affectation des lieux ne pourra, en aucun cas, être apportée par l’association sans accord préalable et écrit de l’ULB.</w:t>
      </w:r>
    </w:p>
    <w:p w14:paraId="3991E839" w14:textId="77777777" w:rsidR="000F1A4C" w:rsidRPr="00E73C8F" w:rsidRDefault="000F1A4C" w:rsidP="000F1A4C">
      <w:pPr>
        <w:autoSpaceDE w:val="0"/>
        <w:autoSpaceDN w:val="0"/>
        <w:adjustRightInd w:val="0"/>
        <w:jc w:val="both"/>
        <w:rPr>
          <w:rFonts w:ascii="Times New Roman" w:hAnsi="Times New Roman"/>
        </w:rPr>
      </w:pPr>
    </w:p>
    <w:p w14:paraId="2D869F49" w14:textId="77777777" w:rsidR="000F1A4C" w:rsidRPr="00E73C8F" w:rsidRDefault="000F1A4C" w:rsidP="000F1A4C">
      <w:pPr>
        <w:autoSpaceDE w:val="0"/>
        <w:autoSpaceDN w:val="0"/>
        <w:adjustRightInd w:val="0"/>
        <w:jc w:val="both"/>
        <w:rPr>
          <w:rFonts w:ascii="Times New Roman" w:hAnsi="Times New Roman"/>
          <w:u w:val="single"/>
        </w:rPr>
      </w:pPr>
      <w:r w:rsidRPr="00E73C8F">
        <w:rPr>
          <w:rFonts w:ascii="Times New Roman" w:hAnsi="Times New Roman"/>
          <w:u w:val="single"/>
        </w:rPr>
        <w:t>Article 10 – Installation et utilisation d’équipements</w:t>
      </w:r>
      <w:r w:rsidRPr="00E73C8F">
        <w:rPr>
          <w:rStyle w:val="Appelnotedebasdep"/>
          <w:rFonts w:ascii="Times New Roman" w:hAnsi="Times New Roman"/>
        </w:rPr>
        <w:footnoteReference w:id="5"/>
      </w:r>
    </w:p>
    <w:p w14:paraId="20997F6D" w14:textId="77777777" w:rsidR="000F1A4C" w:rsidRPr="00E73C8F" w:rsidRDefault="000F1A4C" w:rsidP="000F1A4C">
      <w:pPr>
        <w:autoSpaceDE w:val="0"/>
        <w:autoSpaceDN w:val="0"/>
        <w:adjustRightInd w:val="0"/>
        <w:jc w:val="both"/>
        <w:rPr>
          <w:rFonts w:ascii="Times New Roman" w:hAnsi="Times New Roman"/>
          <w:u w:val="single"/>
        </w:rPr>
      </w:pPr>
    </w:p>
    <w:p w14:paraId="3BBA2C26" w14:textId="77777777" w:rsidR="000F1A4C" w:rsidRPr="00E73C8F" w:rsidRDefault="000F1A4C" w:rsidP="000F1A4C">
      <w:pPr>
        <w:autoSpaceDE w:val="0"/>
        <w:autoSpaceDN w:val="0"/>
        <w:adjustRightInd w:val="0"/>
        <w:jc w:val="both"/>
        <w:rPr>
          <w:rFonts w:ascii="Times New Roman" w:hAnsi="Times New Roman"/>
        </w:rPr>
      </w:pPr>
      <w:r w:rsidRPr="00E73C8F">
        <w:rPr>
          <w:rFonts w:ascii="Times New Roman" w:hAnsi="Times New Roman"/>
        </w:rPr>
        <w:t xml:space="preserve">L’association pourra faire procéder, à ses frais exclusifs, et à la seule intervention du Département des </w:t>
      </w:r>
      <w:r w:rsidR="00FF4D73" w:rsidRPr="00E73C8F">
        <w:rPr>
          <w:rFonts w:ascii="Times New Roman" w:hAnsi="Times New Roman"/>
        </w:rPr>
        <w:t>i</w:t>
      </w:r>
      <w:r w:rsidRPr="00E73C8F">
        <w:rPr>
          <w:rFonts w:ascii="Times New Roman" w:hAnsi="Times New Roman"/>
        </w:rPr>
        <w:t>nfrastructures de l’ULB, à l’installation du téléphone, du fax pour autant qu’il n’en résulte aucune détérioration des locaux mis à sa disposition.</w:t>
      </w:r>
    </w:p>
    <w:p w14:paraId="703C8671" w14:textId="77777777" w:rsidR="000F1A4C" w:rsidRPr="00E73C8F" w:rsidRDefault="000F1A4C" w:rsidP="000F1A4C">
      <w:pPr>
        <w:autoSpaceDE w:val="0"/>
        <w:autoSpaceDN w:val="0"/>
        <w:adjustRightInd w:val="0"/>
        <w:jc w:val="both"/>
        <w:rPr>
          <w:rFonts w:ascii="Times New Roman" w:hAnsi="Times New Roman"/>
        </w:rPr>
      </w:pPr>
    </w:p>
    <w:p w14:paraId="5CFE98AE" w14:textId="77777777" w:rsidR="000F1A4C" w:rsidRPr="00E73C8F" w:rsidRDefault="000F1A4C" w:rsidP="000F1A4C">
      <w:pPr>
        <w:autoSpaceDE w:val="0"/>
        <w:autoSpaceDN w:val="0"/>
        <w:adjustRightInd w:val="0"/>
        <w:jc w:val="both"/>
        <w:rPr>
          <w:rFonts w:ascii="Times New Roman" w:hAnsi="Times New Roman"/>
        </w:rPr>
      </w:pPr>
      <w:r w:rsidRPr="00E73C8F">
        <w:rPr>
          <w:rFonts w:ascii="Times New Roman" w:hAnsi="Times New Roman"/>
        </w:rPr>
        <w:t xml:space="preserve">L’utilisation du câblage et des répartiteurs du réseau intérieur de l’ULB ne pourra se faire qu’après accord préalable écrit du Département des </w:t>
      </w:r>
      <w:r w:rsidR="00FF4D73" w:rsidRPr="00E73C8F">
        <w:rPr>
          <w:rFonts w:ascii="Times New Roman" w:hAnsi="Times New Roman"/>
        </w:rPr>
        <w:t>i</w:t>
      </w:r>
      <w:r w:rsidRPr="00E73C8F">
        <w:rPr>
          <w:rFonts w:ascii="Times New Roman" w:hAnsi="Times New Roman"/>
        </w:rPr>
        <w:t>nfrastructures de l’ULB.</w:t>
      </w:r>
    </w:p>
    <w:p w14:paraId="2E344053" w14:textId="77777777" w:rsidR="000F1A4C" w:rsidRPr="00E73C8F" w:rsidRDefault="000F1A4C" w:rsidP="000F1A4C">
      <w:pPr>
        <w:autoSpaceDE w:val="0"/>
        <w:autoSpaceDN w:val="0"/>
        <w:adjustRightInd w:val="0"/>
        <w:jc w:val="both"/>
        <w:rPr>
          <w:rFonts w:ascii="Times New Roman" w:hAnsi="Times New Roman"/>
        </w:rPr>
      </w:pPr>
    </w:p>
    <w:p w14:paraId="25948652" w14:textId="77777777" w:rsidR="000F1A4C" w:rsidRPr="00E73C8F" w:rsidRDefault="000F1A4C" w:rsidP="000F1A4C">
      <w:pPr>
        <w:autoSpaceDE w:val="0"/>
        <w:autoSpaceDN w:val="0"/>
        <w:adjustRightInd w:val="0"/>
        <w:jc w:val="both"/>
        <w:rPr>
          <w:rFonts w:ascii="Times New Roman" w:hAnsi="Times New Roman"/>
        </w:rPr>
      </w:pPr>
      <w:r w:rsidRPr="00E73C8F">
        <w:rPr>
          <w:rFonts w:ascii="Times New Roman" w:hAnsi="Times New Roman"/>
        </w:rPr>
        <w:t>L’association pourra également, moyennant l’accord préalable et écrit du Département des</w:t>
      </w:r>
      <w:r w:rsidR="00FF4D73" w:rsidRPr="00E73C8F">
        <w:rPr>
          <w:rFonts w:ascii="Times New Roman" w:hAnsi="Times New Roman"/>
        </w:rPr>
        <w:t xml:space="preserve"> i</w:t>
      </w:r>
      <w:r w:rsidRPr="00E73C8F">
        <w:rPr>
          <w:rFonts w:ascii="Times New Roman" w:hAnsi="Times New Roman"/>
        </w:rPr>
        <w:t>nfrastructures de l’ULB, placer des appareils radio et télévision, des téléscripteurs, des ordinateurs et autres appareils de transmission dans les lieux, ainsi que tous robots et machines de bureau, le tout à ses frais, risques et périls exclusivement.  Elle veillera dans son usage des dits appareils à ne pas perturber la jouissance normale de l’immeuble ni des voisins.</w:t>
      </w:r>
    </w:p>
    <w:p w14:paraId="4DF1CD48" w14:textId="77777777" w:rsidR="000F1A4C" w:rsidRPr="00E73C8F" w:rsidRDefault="000F1A4C" w:rsidP="000F1A4C">
      <w:pPr>
        <w:autoSpaceDE w:val="0"/>
        <w:autoSpaceDN w:val="0"/>
        <w:adjustRightInd w:val="0"/>
        <w:jc w:val="both"/>
        <w:rPr>
          <w:rFonts w:ascii="Times New Roman" w:hAnsi="Times New Roman"/>
        </w:rPr>
      </w:pPr>
    </w:p>
    <w:p w14:paraId="505D26A9" w14:textId="77777777" w:rsidR="000F1A4C" w:rsidRPr="00E73C8F" w:rsidRDefault="000F1A4C" w:rsidP="000F1A4C">
      <w:pPr>
        <w:autoSpaceDE w:val="0"/>
        <w:autoSpaceDN w:val="0"/>
        <w:adjustRightInd w:val="0"/>
        <w:jc w:val="both"/>
        <w:rPr>
          <w:rFonts w:ascii="Times New Roman" w:hAnsi="Times New Roman"/>
          <w:u w:val="single"/>
        </w:rPr>
      </w:pPr>
      <w:r w:rsidRPr="00E73C8F">
        <w:rPr>
          <w:rFonts w:ascii="Times New Roman" w:hAnsi="Times New Roman"/>
          <w:u w:val="single"/>
        </w:rPr>
        <w:t>Article 11 – Usage des lieux</w:t>
      </w:r>
      <w:r w:rsidRPr="00E73C8F">
        <w:rPr>
          <w:rStyle w:val="Appelnotedebasdep"/>
          <w:rFonts w:ascii="Times New Roman" w:hAnsi="Times New Roman"/>
        </w:rPr>
        <w:footnoteReference w:id="6"/>
      </w:r>
    </w:p>
    <w:p w14:paraId="20A103A1" w14:textId="77777777" w:rsidR="000F1A4C" w:rsidRPr="00E73C8F" w:rsidRDefault="000F1A4C" w:rsidP="000F1A4C">
      <w:pPr>
        <w:autoSpaceDE w:val="0"/>
        <w:autoSpaceDN w:val="0"/>
        <w:adjustRightInd w:val="0"/>
        <w:jc w:val="both"/>
        <w:rPr>
          <w:rFonts w:ascii="Times New Roman" w:hAnsi="Times New Roman"/>
          <w:u w:val="single"/>
        </w:rPr>
      </w:pPr>
    </w:p>
    <w:p w14:paraId="5C14EFFC" w14:textId="77777777" w:rsidR="000F1A4C" w:rsidRPr="00E73C8F" w:rsidRDefault="000F1A4C" w:rsidP="000F1A4C">
      <w:pPr>
        <w:autoSpaceDE w:val="0"/>
        <w:autoSpaceDN w:val="0"/>
        <w:adjustRightInd w:val="0"/>
        <w:jc w:val="both"/>
        <w:rPr>
          <w:rFonts w:ascii="Times New Roman" w:hAnsi="Times New Roman"/>
        </w:rPr>
      </w:pPr>
      <w:r w:rsidRPr="00E73C8F">
        <w:rPr>
          <w:rFonts w:ascii="Times New Roman" w:hAnsi="Times New Roman"/>
        </w:rPr>
        <w:t>L’association s’engage à jouir des lieux en bon père de famille</w:t>
      </w:r>
      <w:r w:rsidRPr="00E73C8F">
        <w:rPr>
          <w:rStyle w:val="Appelnotedebasdep"/>
          <w:rFonts w:ascii="Times New Roman" w:hAnsi="Times New Roman"/>
        </w:rPr>
        <w:footnoteReference w:id="7"/>
      </w:r>
      <w:r w:rsidR="00FF4D73" w:rsidRPr="00E73C8F">
        <w:rPr>
          <w:rFonts w:ascii="Times New Roman" w:hAnsi="Times New Roman"/>
        </w:rPr>
        <w:t>.</w:t>
      </w:r>
      <w:r w:rsidRPr="00E73C8F">
        <w:rPr>
          <w:rFonts w:ascii="Times New Roman" w:hAnsi="Times New Roman"/>
        </w:rPr>
        <w:t xml:space="preserve">  Elle ne pourra notamment pas encombrer ou laisser encombrer par des personnes dont elle répond, les entrées, couloirs, paliers, cages d’escaliers et autres parties de l’immeuble, par des colis ou objets quelconques, ni faire usage de machines trépidantes ou bruyantes ou de machines dont l’emploi pourrait troubler les voisins ou la jouissance paisible de l’immeuble, ni avoir en dépôt dans les lieux des produits ou des matières inflammables ou explosives ainsi que des gaz, ceci sans l’accord préalable écrit du Service Interne de Protection et de Prévention de l’ULB, ni des produits susceptibles de répondre des odeurs dans l’immeuble, ni surcharger les planchers de plus de 200 kg par m², poids des cloisonnements compris.</w:t>
      </w:r>
    </w:p>
    <w:p w14:paraId="2A476EBD" w14:textId="77777777" w:rsidR="001E0C8D" w:rsidRPr="00E73C8F" w:rsidRDefault="001E0C8D" w:rsidP="000F1A4C">
      <w:pPr>
        <w:autoSpaceDE w:val="0"/>
        <w:autoSpaceDN w:val="0"/>
        <w:adjustRightInd w:val="0"/>
        <w:jc w:val="both"/>
        <w:rPr>
          <w:rFonts w:ascii="Times New Roman" w:hAnsi="Times New Roman"/>
        </w:rPr>
      </w:pPr>
    </w:p>
    <w:p w14:paraId="11701A7C" w14:textId="77777777" w:rsidR="000F1A4C" w:rsidRPr="00E73C8F" w:rsidRDefault="000F1A4C" w:rsidP="000F1A4C">
      <w:pPr>
        <w:autoSpaceDE w:val="0"/>
        <w:autoSpaceDN w:val="0"/>
        <w:adjustRightInd w:val="0"/>
        <w:jc w:val="both"/>
        <w:rPr>
          <w:rFonts w:ascii="Times New Roman" w:hAnsi="Times New Roman"/>
        </w:rPr>
      </w:pPr>
      <w:r w:rsidRPr="00E73C8F">
        <w:rPr>
          <w:rFonts w:ascii="Times New Roman" w:hAnsi="Times New Roman"/>
        </w:rPr>
        <w:t>L’association ne pourra apporter aucun changement, travaux ou aménagement pouvant affecter ou le fonctionnement d’une quelconque partie du bâtiment sans le consentement préalable et écrit de l’ULB.</w:t>
      </w:r>
    </w:p>
    <w:p w14:paraId="14B4C803" w14:textId="77777777" w:rsidR="000F1A4C" w:rsidRPr="00E73C8F" w:rsidRDefault="000F1A4C" w:rsidP="000F1A4C">
      <w:pPr>
        <w:autoSpaceDE w:val="0"/>
        <w:autoSpaceDN w:val="0"/>
        <w:adjustRightInd w:val="0"/>
        <w:jc w:val="both"/>
        <w:rPr>
          <w:rFonts w:ascii="Times New Roman" w:hAnsi="Times New Roman"/>
        </w:rPr>
      </w:pPr>
    </w:p>
    <w:p w14:paraId="7669E112" w14:textId="77777777" w:rsidR="000F1A4C" w:rsidRPr="00E73C8F" w:rsidRDefault="000F1A4C" w:rsidP="000F1A4C">
      <w:pPr>
        <w:autoSpaceDE w:val="0"/>
        <w:autoSpaceDN w:val="0"/>
        <w:adjustRightInd w:val="0"/>
        <w:jc w:val="both"/>
        <w:rPr>
          <w:rFonts w:ascii="Times New Roman" w:hAnsi="Times New Roman"/>
        </w:rPr>
      </w:pPr>
      <w:r w:rsidRPr="00E73C8F">
        <w:rPr>
          <w:rFonts w:ascii="Times New Roman" w:hAnsi="Times New Roman"/>
        </w:rPr>
        <w:t>Toutes demandes en ce sens devront être introdu</w:t>
      </w:r>
      <w:r w:rsidR="00FF4D73" w:rsidRPr="00E73C8F">
        <w:rPr>
          <w:rFonts w:ascii="Times New Roman" w:hAnsi="Times New Roman"/>
        </w:rPr>
        <w:t>ites auprès du Département des i</w:t>
      </w:r>
      <w:r w:rsidRPr="00E73C8F">
        <w:rPr>
          <w:rFonts w:ascii="Times New Roman" w:hAnsi="Times New Roman"/>
        </w:rPr>
        <w:t xml:space="preserve">nfrastructures de l’ULB, qui en référera au Service Interne de Protection et de Prévention si  nécessaire. </w:t>
      </w:r>
    </w:p>
    <w:p w14:paraId="56EC6267" w14:textId="77777777" w:rsidR="000F1A4C" w:rsidRPr="00E73C8F" w:rsidRDefault="000F1A4C" w:rsidP="000F1A4C">
      <w:pPr>
        <w:autoSpaceDE w:val="0"/>
        <w:autoSpaceDN w:val="0"/>
        <w:adjustRightInd w:val="0"/>
        <w:jc w:val="both"/>
        <w:rPr>
          <w:rFonts w:ascii="Times New Roman" w:hAnsi="Times New Roman"/>
        </w:rPr>
      </w:pPr>
    </w:p>
    <w:p w14:paraId="4587F4CA" w14:textId="77777777" w:rsidR="000F1A4C" w:rsidRPr="00E73C8F" w:rsidRDefault="000F1A4C" w:rsidP="000F1A4C">
      <w:pPr>
        <w:autoSpaceDE w:val="0"/>
        <w:autoSpaceDN w:val="0"/>
        <w:adjustRightInd w:val="0"/>
        <w:jc w:val="both"/>
        <w:rPr>
          <w:rFonts w:ascii="Times New Roman" w:hAnsi="Times New Roman"/>
        </w:rPr>
      </w:pPr>
      <w:r w:rsidRPr="00E73C8F">
        <w:rPr>
          <w:rFonts w:ascii="Times New Roman" w:hAnsi="Times New Roman"/>
        </w:rPr>
        <w:t>L’ULB s’engage à assurer les réparations nécessitées par les détériorations mettant en péril les normes de sécurité et ne résultant pas de la faute de l’association.</w:t>
      </w:r>
    </w:p>
    <w:p w14:paraId="0BC6CE64" w14:textId="77777777" w:rsidR="000F1A4C" w:rsidRPr="00E73C8F" w:rsidRDefault="000F1A4C" w:rsidP="000F1A4C">
      <w:pPr>
        <w:autoSpaceDE w:val="0"/>
        <w:autoSpaceDN w:val="0"/>
        <w:adjustRightInd w:val="0"/>
        <w:jc w:val="both"/>
        <w:rPr>
          <w:rFonts w:ascii="Times New Roman" w:hAnsi="Times New Roman"/>
        </w:rPr>
      </w:pPr>
    </w:p>
    <w:p w14:paraId="64E8801B" w14:textId="77777777" w:rsidR="000F1A4C" w:rsidRPr="00E73C8F" w:rsidRDefault="000F1A4C" w:rsidP="000F1A4C">
      <w:pPr>
        <w:autoSpaceDE w:val="0"/>
        <w:autoSpaceDN w:val="0"/>
        <w:adjustRightInd w:val="0"/>
        <w:jc w:val="both"/>
        <w:rPr>
          <w:rFonts w:ascii="Times New Roman" w:hAnsi="Times New Roman"/>
        </w:rPr>
      </w:pPr>
      <w:r w:rsidRPr="00E73C8F">
        <w:rPr>
          <w:rFonts w:ascii="Times New Roman" w:hAnsi="Times New Roman"/>
        </w:rPr>
        <w:t>L’ULB pourra subordonner son accord à certaines conditions.</w:t>
      </w:r>
    </w:p>
    <w:p w14:paraId="46878B56" w14:textId="77777777" w:rsidR="000F1A4C" w:rsidRPr="00E73C8F" w:rsidRDefault="000F1A4C" w:rsidP="000F1A4C">
      <w:pPr>
        <w:autoSpaceDE w:val="0"/>
        <w:autoSpaceDN w:val="0"/>
        <w:adjustRightInd w:val="0"/>
        <w:jc w:val="both"/>
        <w:rPr>
          <w:rFonts w:ascii="Times New Roman" w:hAnsi="Times New Roman"/>
        </w:rPr>
      </w:pPr>
    </w:p>
    <w:p w14:paraId="58F941ED" w14:textId="77777777" w:rsidR="000F1A4C" w:rsidRPr="00E73C8F" w:rsidRDefault="000F1A4C" w:rsidP="000F1A4C">
      <w:pPr>
        <w:autoSpaceDE w:val="0"/>
        <w:autoSpaceDN w:val="0"/>
        <w:adjustRightInd w:val="0"/>
        <w:jc w:val="both"/>
        <w:rPr>
          <w:rFonts w:ascii="Times New Roman" w:hAnsi="Times New Roman"/>
        </w:rPr>
      </w:pPr>
      <w:r w:rsidRPr="00E73C8F">
        <w:rPr>
          <w:rFonts w:ascii="Times New Roman" w:hAnsi="Times New Roman"/>
        </w:rPr>
        <w:t>Quant aux travaux, changements, améliorations et autres éléments apportés ou incorporés aux lieux par l’association en ce compris les immeubles par destination, l’ULB aura le choix à l’expiration de la présente convention, soit exiger le rétablissement des lieux dans leur état primitif aux frais exclusifs de l’association, soit de conserver en tout ou en partie ces travaux sans devoir d’indemnité à l’association.</w:t>
      </w:r>
    </w:p>
    <w:p w14:paraId="6D62F936" w14:textId="77777777" w:rsidR="000F1A4C" w:rsidRPr="00E73C8F" w:rsidRDefault="000F1A4C" w:rsidP="000F1A4C">
      <w:pPr>
        <w:autoSpaceDE w:val="0"/>
        <w:autoSpaceDN w:val="0"/>
        <w:adjustRightInd w:val="0"/>
        <w:jc w:val="both"/>
        <w:rPr>
          <w:rFonts w:ascii="Times New Roman" w:hAnsi="Times New Roman"/>
        </w:rPr>
      </w:pPr>
    </w:p>
    <w:p w14:paraId="08FF7DD6" w14:textId="77777777" w:rsidR="000F1A4C" w:rsidRPr="00E73C8F" w:rsidRDefault="000F1A4C" w:rsidP="000F1A4C">
      <w:pPr>
        <w:autoSpaceDE w:val="0"/>
        <w:autoSpaceDN w:val="0"/>
        <w:adjustRightInd w:val="0"/>
        <w:jc w:val="both"/>
        <w:rPr>
          <w:rFonts w:ascii="Times New Roman" w:hAnsi="Times New Roman"/>
          <w:u w:val="single"/>
        </w:rPr>
      </w:pPr>
      <w:r w:rsidRPr="00E73C8F">
        <w:rPr>
          <w:rFonts w:ascii="Times New Roman" w:hAnsi="Times New Roman"/>
          <w:u w:val="single"/>
        </w:rPr>
        <w:t>Article 12 – Exonération de responsabilités du propriétaire</w:t>
      </w:r>
      <w:r w:rsidRPr="00E73C8F">
        <w:rPr>
          <w:rStyle w:val="Appelnotedebasdep"/>
          <w:rFonts w:ascii="Times New Roman" w:hAnsi="Times New Roman"/>
        </w:rPr>
        <w:footnoteReference w:id="8"/>
      </w:r>
    </w:p>
    <w:p w14:paraId="4C8B3FE7" w14:textId="77777777" w:rsidR="000F1A4C" w:rsidRPr="00E73C8F" w:rsidRDefault="000F1A4C" w:rsidP="000F1A4C">
      <w:pPr>
        <w:autoSpaceDE w:val="0"/>
        <w:autoSpaceDN w:val="0"/>
        <w:adjustRightInd w:val="0"/>
        <w:jc w:val="both"/>
        <w:rPr>
          <w:rFonts w:ascii="Times New Roman" w:hAnsi="Times New Roman"/>
          <w:u w:val="single"/>
        </w:rPr>
      </w:pPr>
    </w:p>
    <w:p w14:paraId="151F4D7F" w14:textId="77777777" w:rsidR="000F1A4C" w:rsidRPr="00E73C8F" w:rsidRDefault="000F1A4C" w:rsidP="000F1A4C">
      <w:pPr>
        <w:autoSpaceDE w:val="0"/>
        <w:autoSpaceDN w:val="0"/>
        <w:adjustRightInd w:val="0"/>
        <w:jc w:val="both"/>
        <w:rPr>
          <w:rFonts w:ascii="Times New Roman" w:hAnsi="Times New Roman"/>
        </w:rPr>
      </w:pPr>
      <w:r w:rsidRPr="00E73C8F">
        <w:rPr>
          <w:rFonts w:ascii="Times New Roman" w:hAnsi="Times New Roman"/>
        </w:rPr>
        <w:t>L’association exonère expressément l’ULB de toute responsabilité pour les dommages directs ou indirects pouvant survenir aux biens lui appartenant lorsqu’ils se trouvent dans les locaux, notamment mis à sa disposition ou sur les différents campus de l’Université.  Elle assumera exclusivement la garde et la préservation de ceux-ci.</w:t>
      </w:r>
    </w:p>
    <w:p w14:paraId="6CECCD09" w14:textId="77777777" w:rsidR="000F1A4C" w:rsidRPr="00E73C8F" w:rsidRDefault="000F1A4C" w:rsidP="000F1A4C">
      <w:pPr>
        <w:autoSpaceDE w:val="0"/>
        <w:autoSpaceDN w:val="0"/>
        <w:adjustRightInd w:val="0"/>
        <w:jc w:val="both"/>
        <w:rPr>
          <w:rFonts w:ascii="Times New Roman" w:hAnsi="Times New Roman"/>
        </w:rPr>
      </w:pPr>
    </w:p>
    <w:p w14:paraId="5382D28C" w14:textId="77777777" w:rsidR="000F1A4C" w:rsidRPr="00E73C8F" w:rsidRDefault="000F1A4C" w:rsidP="000F1A4C">
      <w:pPr>
        <w:autoSpaceDE w:val="0"/>
        <w:autoSpaceDN w:val="0"/>
        <w:adjustRightInd w:val="0"/>
        <w:jc w:val="both"/>
        <w:rPr>
          <w:rFonts w:ascii="Times New Roman" w:hAnsi="Times New Roman"/>
        </w:rPr>
      </w:pPr>
    </w:p>
    <w:p w14:paraId="5CD41D80" w14:textId="77777777" w:rsidR="000F1A4C" w:rsidRPr="00E73C8F" w:rsidRDefault="000F1A4C" w:rsidP="000F1A4C">
      <w:pPr>
        <w:autoSpaceDE w:val="0"/>
        <w:autoSpaceDN w:val="0"/>
        <w:adjustRightInd w:val="0"/>
        <w:rPr>
          <w:rFonts w:ascii="Times New Roman" w:hAnsi="Times New Roman"/>
        </w:rPr>
      </w:pPr>
      <w:r w:rsidRPr="00E73C8F">
        <w:rPr>
          <w:rFonts w:ascii="Times New Roman" w:hAnsi="Times New Roman"/>
        </w:rPr>
        <w:t>Fait à Bruxelles, de bonne foi, le .................................. 20 ... .</w:t>
      </w:r>
    </w:p>
    <w:p w14:paraId="507C8CC5" w14:textId="77777777" w:rsidR="000F1A4C" w:rsidRPr="00E73C8F" w:rsidRDefault="000F1A4C" w:rsidP="000F1A4C">
      <w:pPr>
        <w:autoSpaceDE w:val="0"/>
        <w:autoSpaceDN w:val="0"/>
        <w:adjustRightInd w:val="0"/>
        <w:rPr>
          <w:rFonts w:ascii="Times New Roman" w:hAnsi="Times New Roman"/>
        </w:rPr>
      </w:pPr>
    </w:p>
    <w:p w14:paraId="5531302A" w14:textId="77777777" w:rsidR="00CC6BBC" w:rsidRPr="00E73C8F" w:rsidRDefault="00CC6BBC" w:rsidP="000F1A4C">
      <w:pPr>
        <w:autoSpaceDE w:val="0"/>
        <w:autoSpaceDN w:val="0"/>
        <w:adjustRightInd w:val="0"/>
        <w:rPr>
          <w:rFonts w:ascii="Times New Roman" w:hAnsi="Times New Roman"/>
        </w:rPr>
      </w:pPr>
    </w:p>
    <w:p w14:paraId="5E8DA637" w14:textId="4F6A6766" w:rsidR="000F1A4C" w:rsidRPr="00E73C8F" w:rsidRDefault="000F1A4C" w:rsidP="009C2B4C">
      <w:pPr>
        <w:autoSpaceDE w:val="0"/>
        <w:autoSpaceDN w:val="0"/>
        <w:adjustRightInd w:val="0"/>
        <w:jc w:val="center"/>
        <w:rPr>
          <w:rFonts w:ascii="Times New Roman" w:hAnsi="Times New Roman"/>
        </w:rPr>
      </w:pPr>
      <w:r w:rsidRPr="00E73C8F">
        <w:rPr>
          <w:rFonts w:ascii="Times New Roman" w:hAnsi="Times New Roman"/>
        </w:rPr>
        <w:t>Pour l’Université libre de Bruxelles,</w:t>
      </w:r>
    </w:p>
    <w:p w14:paraId="7B2E7540" w14:textId="77777777" w:rsidR="000F1A4C" w:rsidRPr="00E73C8F" w:rsidRDefault="000F1A4C" w:rsidP="000F1A4C">
      <w:pPr>
        <w:autoSpaceDE w:val="0"/>
        <w:autoSpaceDN w:val="0"/>
        <w:adjustRightInd w:val="0"/>
        <w:rPr>
          <w:rFonts w:ascii="Times New Roman" w:hAnsi="Times New Roman"/>
        </w:rPr>
      </w:pPr>
    </w:p>
    <w:p w14:paraId="40552052" w14:textId="77777777" w:rsidR="000F1A4C" w:rsidRPr="00E73C8F" w:rsidRDefault="000F1A4C" w:rsidP="000F1A4C">
      <w:pPr>
        <w:autoSpaceDE w:val="0"/>
        <w:autoSpaceDN w:val="0"/>
        <w:adjustRightInd w:val="0"/>
        <w:rPr>
          <w:rFonts w:ascii="Times New Roman" w:hAnsi="Times New Roman"/>
        </w:rPr>
      </w:pPr>
    </w:p>
    <w:p w14:paraId="691FD278" w14:textId="472F4525" w:rsidR="000F1A4C" w:rsidRPr="00E73C8F" w:rsidRDefault="009C2B4C" w:rsidP="000F1A4C">
      <w:pPr>
        <w:autoSpaceDE w:val="0"/>
        <w:autoSpaceDN w:val="0"/>
        <w:adjustRightInd w:val="0"/>
        <w:jc w:val="center"/>
        <w:rPr>
          <w:rFonts w:ascii="Times New Roman" w:hAnsi="Times New Roman"/>
        </w:rPr>
      </w:pPr>
      <w:r>
        <w:rPr>
          <w:rFonts w:ascii="Times New Roman" w:hAnsi="Times New Roman"/>
        </w:rPr>
        <w:t>Arzu HASANOVA</w:t>
      </w:r>
    </w:p>
    <w:p w14:paraId="04DA3B29" w14:textId="6031D689" w:rsidR="000F1A4C" w:rsidRDefault="00840EA1" w:rsidP="000F1A4C">
      <w:pPr>
        <w:autoSpaceDE w:val="0"/>
        <w:autoSpaceDN w:val="0"/>
        <w:adjustRightInd w:val="0"/>
        <w:jc w:val="center"/>
        <w:rPr>
          <w:rFonts w:ascii="Times New Roman" w:hAnsi="Times New Roman"/>
        </w:rPr>
      </w:pPr>
      <w:r>
        <w:rPr>
          <w:rFonts w:ascii="Times New Roman" w:hAnsi="Times New Roman"/>
        </w:rPr>
        <w:t>Adjoint</w:t>
      </w:r>
      <w:r w:rsidR="009C2B4C">
        <w:rPr>
          <w:rFonts w:ascii="Times New Roman" w:hAnsi="Times New Roman"/>
        </w:rPr>
        <w:t>e</w:t>
      </w:r>
      <w:r w:rsidR="000F1A4C" w:rsidRPr="00E73C8F">
        <w:rPr>
          <w:rFonts w:ascii="Times New Roman" w:hAnsi="Times New Roman"/>
        </w:rPr>
        <w:t xml:space="preserve"> d</w:t>
      </w:r>
      <w:r w:rsidR="009C2B4C">
        <w:rPr>
          <w:rFonts w:ascii="Times New Roman" w:hAnsi="Times New Roman"/>
        </w:rPr>
        <w:t xml:space="preserve">e la </w:t>
      </w:r>
      <w:r w:rsidR="000F1A4C" w:rsidRPr="00E73C8F">
        <w:rPr>
          <w:rFonts w:ascii="Times New Roman" w:hAnsi="Times New Roman"/>
        </w:rPr>
        <w:t>Rectr</w:t>
      </w:r>
      <w:r w:rsidR="009C2B4C">
        <w:rPr>
          <w:rFonts w:ascii="Times New Roman" w:hAnsi="Times New Roman"/>
        </w:rPr>
        <w:t>ice</w:t>
      </w:r>
      <w:r w:rsidR="000F1A4C" w:rsidRPr="00E73C8F">
        <w:rPr>
          <w:rFonts w:ascii="Times New Roman" w:hAnsi="Times New Roman"/>
        </w:rPr>
        <w:t xml:space="preserve"> pour les affaires culturelles</w:t>
      </w:r>
    </w:p>
    <w:p w14:paraId="73002F57" w14:textId="28907964" w:rsidR="009C2B4C" w:rsidRPr="00E73C8F" w:rsidRDefault="009C2B4C" w:rsidP="000F1A4C">
      <w:pPr>
        <w:autoSpaceDE w:val="0"/>
        <w:autoSpaceDN w:val="0"/>
        <w:adjustRightInd w:val="0"/>
        <w:jc w:val="center"/>
        <w:rPr>
          <w:rFonts w:ascii="Times New Roman" w:hAnsi="Times New Roman"/>
        </w:rPr>
      </w:pPr>
    </w:p>
    <w:p w14:paraId="431C4725" w14:textId="33A7D218" w:rsidR="000F1A4C" w:rsidRDefault="000F1A4C" w:rsidP="000F1A4C">
      <w:pPr>
        <w:autoSpaceDE w:val="0"/>
        <w:autoSpaceDN w:val="0"/>
        <w:adjustRightInd w:val="0"/>
        <w:jc w:val="center"/>
        <w:rPr>
          <w:rFonts w:ascii="Times New Roman" w:hAnsi="Times New Roman"/>
        </w:rPr>
      </w:pPr>
    </w:p>
    <w:p w14:paraId="2655423C" w14:textId="77777777" w:rsidR="009C2B4C" w:rsidRDefault="009C2B4C" w:rsidP="006F4288">
      <w:pPr>
        <w:autoSpaceDE w:val="0"/>
        <w:autoSpaceDN w:val="0"/>
        <w:adjustRightInd w:val="0"/>
        <w:rPr>
          <w:rFonts w:ascii="Times New Roman" w:hAnsi="Times New Roman"/>
        </w:rPr>
      </w:pPr>
    </w:p>
    <w:p w14:paraId="774A7BA9" w14:textId="77777777" w:rsidR="009C2B4C" w:rsidRDefault="009C2B4C" w:rsidP="000F1A4C">
      <w:pPr>
        <w:autoSpaceDE w:val="0"/>
        <w:autoSpaceDN w:val="0"/>
        <w:adjustRightInd w:val="0"/>
        <w:jc w:val="center"/>
        <w:rPr>
          <w:rFonts w:ascii="Times New Roman" w:hAnsi="Times New Roman"/>
        </w:rPr>
      </w:pPr>
    </w:p>
    <w:p w14:paraId="14357320" w14:textId="77777777" w:rsidR="009C2B4C" w:rsidRDefault="009C2B4C" w:rsidP="000F1A4C">
      <w:pPr>
        <w:autoSpaceDE w:val="0"/>
        <w:autoSpaceDN w:val="0"/>
        <w:adjustRightInd w:val="0"/>
        <w:jc w:val="center"/>
        <w:rPr>
          <w:rFonts w:ascii="Times New Roman" w:hAnsi="Times New Roman"/>
        </w:rPr>
      </w:pPr>
    </w:p>
    <w:p w14:paraId="37C77BCB" w14:textId="7F770631" w:rsidR="000F1A4C" w:rsidRPr="00E73C8F" w:rsidRDefault="000F1A4C" w:rsidP="000F1A4C">
      <w:pPr>
        <w:autoSpaceDE w:val="0"/>
        <w:autoSpaceDN w:val="0"/>
        <w:adjustRightInd w:val="0"/>
        <w:jc w:val="center"/>
        <w:rPr>
          <w:rFonts w:ascii="Times New Roman" w:hAnsi="Times New Roman"/>
        </w:rPr>
      </w:pPr>
      <w:r w:rsidRPr="00E73C8F">
        <w:rPr>
          <w:rFonts w:ascii="Times New Roman" w:hAnsi="Times New Roman"/>
        </w:rPr>
        <w:t>Pour le cercle / l’association,</w:t>
      </w:r>
    </w:p>
    <w:p w14:paraId="7AE4E7D8" w14:textId="77777777" w:rsidR="000F1A4C" w:rsidRPr="00E73C8F" w:rsidRDefault="000F1A4C" w:rsidP="000F1A4C">
      <w:pPr>
        <w:autoSpaceDE w:val="0"/>
        <w:autoSpaceDN w:val="0"/>
        <w:adjustRightInd w:val="0"/>
        <w:jc w:val="center"/>
        <w:rPr>
          <w:rFonts w:ascii="Times New Roman" w:hAnsi="Times New Roman"/>
        </w:rPr>
      </w:pPr>
    </w:p>
    <w:p w14:paraId="3A9F4626" w14:textId="77777777" w:rsidR="00CC6BBC" w:rsidRPr="00E73C8F" w:rsidRDefault="00CC6BBC" w:rsidP="000F1A4C">
      <w:pPr>
        <w:autoSpaceDE w:val="0"/>
        <w:autoSpaceDN w:val="0"/>
        <w:adjustRightInd w:val="0"/>
        <w:jc w:val="center"/>
        <w:rPr>
          <w:rFonts w:ascii="Times New Roman" w:hAnsi="Times New Roman"/>
        </w:rPr>
      </w:pPr>
    </w:p>
    <w:p w14:paraId="0B53033D" w14:textId="77777777" w:rsidR="00CC6BBC" w:rsidRPr="00E73C8F" w:rsidRDefault="00CC6BBC" w:rsidP="000F1A4C">
      <w:pPr>
        <w:autoSpaceDE w:val="0"/>
        <w:autoSpaceDN w:val="0"/>
        <w:adjustRightInd w:val="0"/>
        <w:jc w:val="center"/>
        <w:rPr>
          <w:rFonts w:ascii="Times New Roman" w:hAnsi="Times New Roman"/>
        </w:rPr>
      </w:pPr>
    </w:p>
    <w:p w14:paraId="0AAFF010" w14:textId="77777777" w:rsidR="001E0C8D" w:rsidRPr="00E73C8F" w:rsidRDefault="001E0C8D" w:rsidP="000F1A4C">
      <w:pPr>
        <w:autoSpaceDE w:val="0"/>
        <w:autoSpaceDN w:val="0"/>
        <w:adjustRightInd w:val="0"/>
        <w:jc w:val="center"/>
        <w:rPr>
          <w:rFonts w:ascii="Times New Roman" w:hAnsi="Times New Roman"/>
        </w:rPr>
      </w:pPr>
    </w:p>
    <w:p w14:paraId="1A99526F" w14:textId="77777777" w:rsidR="000F1A4C" w:rsidRPr="00E73C8F" w:rsidRDefault="000F1A4C" w:rsidP="000F1A4C">
      <w:pPr>
        <w:autoSpaceDE w:val="0"/>
        <w:autoSpaceDN w:val="0"/>
        <w:adjustRightInd w:val="0"/>
        <w:jc w:val="center"/>
        <w:rPr>
          <w:rFonts w:ascii="Times New Roman" w:hAnsi="Times New Roman"/>
        </w:rPr>
      </w:pPr>
      <w:r w:rsidRPr="00E73C8F">
        <w:rPr>
          <w:rFonts w:ascii="Times New Roman" w:hAnsi="Times New Roman"/>
        </w:rPr>
        <w:t>........................................................</w:t>
      </w:r>
    </w:p>
    <w:p w14:paraId="06FC1DC8" w14:textId="77777777" w:rsidR="00604725" w:rsidRPr="000F1A4C" w:rsidRDefault="000F1A4C" w:rsidP="000F1A4C">
      <w:pPr>
        <w:jc w:val="center"/>
        <w:rPr>
          <w:rFonts w:ascii="Times New Roman" w:hAnsi="Times New Roman"/>
        </w:rPr>
      </w:pPr>
      <w:r w:rsidRPr="00E73C8F">
        <w:rPr>
          <w:rFonts w:ascii="Times New Roman" w:hAnsi="Times New Roman"/>
        </w:rPr>
        <w:t>(Nom, prénom et signature)</w:t>
      </w:r>
    </w:p>
    <w:sectPr w:rsidR="00604725" w:rsidRPr="000F1A4C" w:rsidSect="00BB7550">
      <w:headerReference w:type="default" r:id="rId8"/>
      <w:footerReference w:type="even" r:id="rId9"/>
      <w:headerReference w:type="first" r:id="rId10"/>
      <w:type w:val="continuous"/>
      <w:pgSz w:w="11900" w:h="16840"/>
      <w:pgMar w:top="720" w:right="1410" w:bottom="720" w:left="1418" w:header="282" w:footer="498" w:gutter="0"/>
      <w:pgNumType w:chapStyle="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E9B9AF" w14:textId="77777777" w:rsidR="00A75ABE" w:rsidRDefault="00A75ABE">
      <w:r>
        <w:separator/>
      </w:r>
    </w:p>
  </w:endnote>
  <w:endnote w:type="continuationSeparator" w:id="0">
    <w:p w14:paraId="3B518F82" w14:textId="77777777" w:rsidR="00A75ABE" w:rsidRDefault="00A75A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notTrueType/>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2E174B" w14:textId="77777777" w:rsidR="00B1631C" w:rsidRDefault="000914B0" w:rsidP="00D33435">
    <w:pPr>
      <w:pStyle w:val="Pieddepage"/>
      <w:framePr w:wrap="around" w:vAnchor="text" w:hAnchor="margin" w:y="1"/>
      <w:rPr>
        <w:rStyle w:val="Numrodepage"/>
      </w:rPr>
    </w:pPr>
    <w:r>
      <w:rPr>
        <w:rStyle w:val="Numrodepage"/>
        <w:rFonts w:hint="eastAsia"/>
      </w:rPr>
      <w:fldChar w:fldCharType="begin"/>
    </w:r>
    <w:r>
      <w:rPr>
        <w:rStyle w:val="Numrodepage"/>
        <w:rFonts w:hint="eastAsia"/>
      </w:rPr>
      <w:instrText xml:space="preserve">PAGE  </w:instrText>
    </w:r>
    <w:r>
      <w:rPr>
        <w:rStyle w:val="Numrodepage"/>
        <w:rFonts w:hint="eastAsia"/>
      </w:rPr>
      <w:fldChar w:fldCharType="separate"/>
    </w:r>
    <w:r>
      <w:rPr>
        <w:rStyle w:val="Numrodepage"/>
        <w:noProof/>
      </w:rPr>
      <w:t>1</w:t>
    </w:r>
    <w:r>
      <w:rPr>
        <w:rStyle w:val="Numrodepage"/>
        <w:rFonts w:hint="eastAsia"/>
      </w:rPr>
      <w:fldChar w:fldCharType="end"/>
    </w:r>
  </w:p>
  <w:p w14:paraId="39405324" w14:textId="77777777" w:rsidR="00B1631C" w:rsidRDefault="00000000" w:rsidP="009927C6">
    <w:pPr>
      <w:pStyle w:val="Pieddepage"/>
      <w:ind w:firstLine="360"/>
    </w:pPr>
  </w:p>
  <w:p w14:paraId="73C25D13" w14:textId="77777777" w:rsidR="00B1631C" w:rsidRDefault="00000000"/>
  <w:p w14:paraId="0279894F" w14:textId="77777777" w:rsidR="00B1631C" w:rsidRDefault="00000000" w:rsidP="00AA356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768B9D" w14:textId="77777777" w:rsidR="00A75ABE" w:rsidRDefault="00A75ABE">
      <w:r>
        <w:separator/>
      </w:r>
    </w:p>
  </w:footnote>
  <w:footnote w:type="continuationSeparator" w:id="0">
    <w:p w14:paraId="4BB9CFB0" w14:textId="77777777" w:rsidR="00A75ABE" w:rsidRDefault="00A75ABE">
      <w:r>
        <w:continuationSeparator/>
      </w:r>
    </w:p>
  </w:footnote>
  <w:footnote w:id="1">
    <w:p w14:paraId="18D134F5" w14:textId="77777777" w:rsidR="000F1A4C" w:rsidRPr="000B3ACA" w:rsidRDefault="000F1A4C" w:rsidP="004E296A">
      <w:pPr>
        <w:pStyle w:val="Notedebasdepage"/>
        <w:jc w:val="both"/>
        <w:rPr>
          <w:rFonts w:ascii="Times New Roman" w:hAnsi="Times New Roman" w:cs="Times New Roman"/>
          <w:sz w:val="18"/>
          <w:szCs w:val="18"/>
        </w:rPr>
      </w:pPr>
      <w:r w:rsidRPr="000B3ACA">
        <w:rPr>
          <w:rStyle w:val="Appelnotedebasdep"/>
          <w:rFonts w:ascii="Times New Roman" w:hAnsi="Times New Roman" w:cs="Times New Roman"/>
          <w:sz w:val="18"/>
          <w:szCs w:val="18"/>
        </w:rPr>
        <w:footnoteRef/>
      </w:r>
      <w:r w:rsidRPr="000B3ACA">
        <w:rPr>
          <w:rFonts w:ascii="Times New Roman" w:hAnsi="Times New Roman" w:cs="Times New Roman"/>
          <w:sz w:val="18"/>
          <w:szCs w:val="18"/>
        </w:rPr>
        <w:t xml:space="preserve"> </w:t>
      </w:r>
      <w:r>
        <w:rPr>
          <w:rFonts w:ascii="Times New Roman" w:hAnsi="Times New Roman" w:cs="Times New Roman"/>
          <w:sz w:val="18"/>
          <w:szCs w:val="18"/>
        </w:rPr>
        <w:t xml:space="preserve">Voir </w:t>
      </w:r>
      <w:r w:rsidRPr="000B3ACA">
        <w:rPr>
          <w:rFonts w:ascii="Times New Roman" w:hAnsi="Times New Roman" w:cs="Times New Roman"/>
          <w:sz w:val="18"/>
          <w:szCs w:val="18"/>
        </w:rPr>
        <w:t xml:space="preserve">article 4 § 5 du </w:t>
      </w:r>
      <w:r w:rsidRPr="000F1A4C">
        <w:rPr>
          <w:rFonts w:ascii="Times New Roman" w:hAnsi="Times New Roman" w:cs="Times New Roman"/>
          <w:sz w:val="18"/>
          <w:szCs w:val="18"/>
        </w:rPr>
        <w:t xml:space="preserve">Règlement </w:t>
      </w:r>
      <w:r w:rsidR="004E296A">
        <w:rPr>
          <w:rFonts w:ascii="Times New Roman" w:hAnsi="Times New Roman" w:cs="Times New Roman"/>
          <w:sz w:val="18"/>
          <w:szCs w:val="18"/>
        </w:rPr>
        <w:t xml:space="preserve">relatif à </w:t>
      </w:r>
      <w:r w:rsidRPr="004E296A">
        <w:rPr>
          <w:rFonts w:ascii="Times New Roman" w:hAnsi="Times New Roman" w:cs="Times New Roman"/>
          <w:sz w:val="18"/>
          <w:szCs w:val="18"/>
        </w:rPr>
        <w:t>l’enregistrement des cercles et des associations d’étudiants adopté par le Conseil d’administration du 4 décembre 2014 et modifié par le Conseil d’administration du 6 juillet 2015.</w:t>
      </w:r>
    </w:p>
  </w:footnote>
  <w:footnote w:id="2">
    <w:p w14:paraId="2CE96A0E" w14:textId="77777777" w:rsidR="000F1A4C" w:rsidRPr="00E73C8F" w:rsidRDefault="000F1A4C" w:rsidP="001E0C8D">
      <w:pPr>
        <w:pStyle w:val="Notedebasdepage"/>
        <w:jc w:val="both"/>
        <w:rPr>
          <w:rFonts w:ascii="Times New Roman" w:hAnsi="Times New Roman" w:cs="Times New Roman"/>
          <w:sz w:val="18"/>
          <w:szCs w:val="18"/>
        </w:rPr>
      </w:pPr>
      <w:r w:rsidRPr="000B3ACA">
        <w:rPr>
          <w:rStyle w:val="Appelnotedebasdep"/>
          <w:rFonts w:ascii="Times New Roman" w:hAnsi="Times New Roman" w:cs="Times New Roman"/>
          <w:sz w:val="18"/>
          <w:szCs w:val="18"/>
        </w:rPr>
        <w:footnoteRef/>
      </w:r>
      <w:r w:rsidRPr="000B3ACA">
        <w:rPr>
          <w:rFonts w:ascii="Times New Roman" w:hAnsi="Times New Roman" w:cs="Times New Roman"/>
          <w:sz w:val="18"/>
          <w:szCs w:val="18"/>
        </w:rPr>
        <w:t xml:space="preserve"> Conformément au </w:t>
      </w:r>
      <w:r w:rsidR="004E296A">
        <w:rPr>
          <w:rFonts w:ascii="Times New Roman" w:hAnsi="Times New Roman" w:cs="Times New Roman"/>
          <w:sz w:val="18"/>
          <w:szCs w:val="18"/>
        </w:rPr>
        <w:t>r</w:t>
      </w:r>
      <w:r w:rsidRPr="004E296A">
        <w:rPr>
          <w:rFonts w:ascii="Times New Roman" w:hAnsi="Times New Roman" w:cs="Times New Roman"/>
          <w:sz w:val="18"/>
          <w:szCs w:val="18"/>
        </w:rPr>
        <w:t xml:space="preserve">èglement </w:t>
      </w:r>
      <w:r w:rsidR="00102093" w:rsidRPr="004E296A">
        <w:rPr>
          <w:rFonts w:ascii="Times New Roman" w:hAnsi="Times New Roman" w:cs="Times New Roman"/>
          <w:sz w:val="18"/>
          <w:szCs w:val="18"/>
        </w:rPr>
        <w:t xml:space="preserve">relatif au fonctionnement des comptes internes </w:t>
      </w:r>
      <w:r w:rsidRPr="004E296A">
        <w:rPr>
          <w:rFonts w:ascii="Times New Roman" w:hAnsi="Times New Roman" w:cs="Times New Roman"/>
          <w:sz w:val="18"/>
          <w:szCs w:val="18"/>
        </w:rPr>
        <w:t>adopté</w:t>
      </w:r>
      <w:r w:rsidRPr="000B3ACA">
        <w:rPr>
          <w:rFonts w:ascii="Times New Roman" w:hAnsi="Times New Roman" w:cs="Times New Roman"/>
          <w:sz w:val="18"/>
          <w:szCs w:val="18"/>
        </w:rPr>
        <w:t xml:space="preserve"> par la Commission culturelle du </w:t>
      </w:r>
      <w:r w:rsidRPr="00E73C8F">
        <w:rPr>
          <w:rFonts w:ascii="Times New Roman" w:hAnsi="Times New Roman" w:cs="Times New Roman"/>
          <w:sz w:val="18"/>
          <w:szCs w:val="18"/>
        </w:rPr>
        <w:t>7</w:t>
      </w:r>
      <w:r w:rsidR="00102093" w:rsidRPr="00E73C8F">
        <w:rPr>
          <w:rFonts w:ascii="Times New Roman" w:hAnsi="Times New Roman" w:cs="Times New Roman"/>
          <w:sz w:val="18"/>
          <w:szCs w:val="18"/>
        </w:rPr>
        <w:t> </w:t>
      </w:r>
      <w:r w:rsidRPr="00E73C8F">
        <w:rPr>
          <w:rFonts w:ascii="Times New Roman" w:hAnsi="Times New Roman" w:cs="Times New Roman"/>
          <w:sz w:val="18"/>
          <w:szCs w:val="18"/>
        </w:rPr>
        <w:t>décembre 2000.</w:t>
      </w:r>
    </w:p>
  </w:footnote>
  <w:footnote w:id="3">
    <w:p w14:paraId="119666C4" w14:textId="77777777" w:rsidR="00B256D3" w:rsidRPr="00E73C8F" w:rsidRDefault="00B256D3">
      <w:pPr>
        <w:pStyle w:val="Notedebasdepage"/>
      </w:pPr>
      <w:r w:rsidRPr="00E73C8F">
        <w:rPr>
          <w:rStyle w:val="Appelnotedebasdep"/>
        </w:rPr>
        <w:footnoteRef/>
      </w:r>
      <w:r w:rsidRPr="00E73C8F">
        <w:t xml:space="preserve"> </w:t>
      </w:r>
      <w:r w:rsidRPr="00E73C8F">
        <w:rPr>
          <w:rFonts w:ascii="Times New Roman" w:hAnsi="Times New Roman" w:cs="Times New Roman"/>
          <w:sz w:val="18"/>
          <w:szCs w:val="18"/>
        </w:rPr>
        <w:t>Voir article 5 § 2 du Règlement relatif à l’enregistrement des cercles et des associations d’étudiants adopté par le Conseil d’administration du 4 décembre 2014 et modifié par le Conseil d’administration du 6 juillet 2015.</w:t>
      </w:r>
    </w:p>
  </w:footnote>
  <w:footnote w:id="4">
    <w:p w14:paraId="51F13236" w14:textId="77777777" w:rsidR="000F1A4C" w:rsidRDefault="000F1A4C" w:rsidP="001E0C8D">
      <w:pPr>
        <w:pStyle w:val="Notedebasdepage"/>
        <w:jc w:val="both"/>
      </w:pPr>
      <w:r w:rsidRPr="00E73C8F">
        <w:rPr>
          <w:rStyle w:val="Appelnotedebasdep"/>
          <w:rFonts w:ascii="Times New Roman" w:hAnsi="Times New Roman" w:cs="Times New Roman"/>
          <w:sz w:val="18"/>
          <w:szCs w:val="18"/>
        </w:rPr>
        <w:footnoteRef/>
      </w:r>
      <w:r w:rsidRPr="00E73C8F">
        <w:rPr>
          <w:rFonts w:ascii="Times New Roman" w:hAnsi="Times New Roman" w:cs="Times New Roman"/>
          <w:sz w:val="18"/>
          <w:szCs w:val="18"/>
        </w:rPr>
        <w:t xml:space="preserve"> Voir article 4 §</w:t>
      </w:r>
      <w:r w:rsidR="00CC6BBC" w:rsidRPr="00E73C8F">
        <w:rPr>
          <w:rFonts w:ascii="Times New Roman" w:hAnsi="Times New Roman" w:cs="Times New Roman"/>
          <w:sz w:val="18"/>
          <w:szCs w:val="18"/>
        </w:rPr>
        <w:t>§</w:t>
      </w:r>
      <w:r w:rsidRPr="00E73C8F">
        <w:rPr>
          <w:rFonts w:ascii="Times New Roman" w:hAnsi="Times New Roman" w:cs="Times New Roman"/>
          <w:sz w:val="18"/>
          <w:szCs w:val="18"/>
        </w:rPr>
        <w:t xml:space="preserve"> 1</w:t>
      </w:r>
      <w:r w:rsidR="00CC6BBC" w:rsidRPr="00E73C8F">
        <w:rPr>
          <w:rFonts w:ascii="Times New Roman" w:hAnsi="Times New Roman" w:cs="Times New Roman"/>
          <w:sz w:val="18"/>
          <w:szCs w:val="18"/>
        </w:rPr>
        <w:t xml:space="preserve"> et 2</w:t>
      </w:r>
      <w:r w:rsidRPr="00E73C8F">
        <w:rPr>
          <w:rFonts w:ascii="Times New Roman" w:hAnsi="Times New Roman" w:cs="Times New Roman"/>
          <w:sz w:val="18"/>
          <w:szCs w:val="18"/>
        </w:rPr>
        <w:t xml:space="preserve"> du Règlement </w:t>
      </w:r>
      <w:r w:rsidR="004E296A" w:rsidRPr="00E73C8F">
        <w:rPr>
          <w:rFonts w:ascii="Times New Roman" w:hAnsi="Times New Roman" w:cs="Times New Roman"/>
          <w:sz w:val="18"/>
          <w:szCs w:val="18"/>
        </w:rPr>
        <w:t xml:space="preserve">relatif à </w:t>
      </w:r>
      <w:r w:rsidRPr="00E73C8F">
        <w:rPr>
          <w:rFonts w:ascii="Times New Roman" w:hAnsi="Times New Roman" w:cs="Times New Roman"/>
          <w:sz w:val="18"/>
          <w:szCs w:val="18"/>
        </w:rPr>
        <w:t>l’enregistrement des cercles et des associations d’étudiants adopté par le</w:t>
      </w:r>
      <w:r w:rsidRPr="004E296A">
        <w:rPr>
          <w:rFonts w:ascii="Times New Roman" w:hAnsi="Times New Roman" w:cs="Times New Roman"/>
          <w:sz w:val="18"/>
          <w:szCs w:val="18"/>
        </w:rPr>
        <w:t xml:space="preserve"> Conseil d’administration du 4 décembre 2014 et modifié par le Conseil d’administration du 6 juillet 2015.</w:t>
      </w:r>
    </w:p>
  </w:footnote>
  <w:footnote w:id="5">
    <w:p w14:paraId="2D20269F" w14:textId="77777777" w:rsidR="000F1A4C" w:rsidRPr="001E0C8D" w:rsidRDefault="000F1A4C" w:rsidP="001E0C8D">
      <w:pPr>
        <w:pStyle w:val="Notedebasdepage"/>
        <w:jc w:val="both"/>
        <w:rPr>
          <w:rFonts w:ascii="Times New Roman" w:hAnsi="Times New Roman" w:cs="Times New Roman"/>
          <w:sz w:val="18"/>
          <w:szCs w:val="18"/>
        </w:rPr>
      </w:pPr>
      <w:r w:rsidRPr="001E0C8D">
        <w:rPr>
          <w:rStyle w:val="Appelnotedebasdep"/>
          <w:rFonts w:ascii="Times New Roman" w:hAnsi="Times New Roman" w:cs="Times New Roman"/>
          <w:sz w:val="18"/>
          <w:szCs w:val="18"/>
        </w:rPr>
        <w:footnoteRef/>
      </w:r>
      <w:r w:rsidRPr="001E0C8D">
        <w:rPr>
          <w:rFonts w:ascii="Times New Roman" w:hAnsi="Times New Roman" w:cs="Times New Roman"/>
          <w:sz w:val="18"/>
          <w:szCs w:val="18"/>
        </w:rPr>
        <w:t xml:space="preserve"> </w:t>
      </w:r>
      <w:r w:rsidR="00CC6BBC">
        <w:rPr>
          <w:rFonts w:ascii="Times New Roman" w:hAnsi="Times New Roman" w:cs="Times New Roman"/>
          <w:sz w:val="18"/>
          <w:szCs w:val="18"/>
        </w:rPr>
        <w:t>Selon les dispositions reprises à l’article 3.</w:t>
      </w:r>
    </w:p>
  </w:footnote>
  <w:footnote w:id="6">
    <w:p w14:paraId="457675E8" w14:textId="77777777" w:rsidR="000F1A4C" w:rsidRPr="001E0C8D" w:rsidRDefault="000F1A4C" w:rsidP="001E0C8D">
      <w:pPr>
        <w:pStyle w:val="Notedebasdepage"/>
        <w:jc w:val="both"/>
        <w:rPr>
          <w:rFonts w:ascii="Times New Roman" w:hAnsi="Times New Roman" w:cs="Times New Roman"/>
          <w:sz w:val="18"/>
          <w:szCs w:val="18"/>
        </w:rPr>
      </w:pPr>
      <w:r w:rsidRPr="001E0C8D">
        <w:rPr>
          <w:rStyle w:val="Appelnotedebasdep"/>
          <w:rFonts w:ascii="Times New Roman" w:hAnsi="Times New Roman" w:cs="Times New Roman"/>
          <w:sz w:val="18"/>
          <w:szCs w:val="18"/>
        </w:rPr>
        <w:footnoteRef/>
      </w:r>
      <w:r w:rsidRPr="001E0C8D">
        <w:rPr>
          <w:rFonts w:ascii="Times New Roman" w:hAnsi="Times New Roman" w:cs="Times New Roman"/>
          <w:sz w:val="18"/>
          <w:szCs w:val="18"/>
        </w:rPr>
        <w:t xml:space="preserve"> </w:t>
      </w:r>
      <w:r w:rsidR="00CC6BBC">
        <w:rPr>
          <w:rFonts w:ascii="Times New Roman" w:hAnsi="Times New Roman" w:cs="Times New Roman"/>
          <w:sz w:val="18"/>
          <w:szCs w:val="18"/>
        </w:rPr>
        <w:t>Selon les dispositions reprises à l’</w:t>
      </w:r>
      <w:r w:rsidRPr="001E0C8D">
        <w:rPr>
          <w:rFonts w:ascii="Times New Roman" w:hAnsi="Times New Roman" w:cs="Times New Roman"/>
          <w:sz w:val="18"/>
          <w:szCs w:val="18"/>
        </w:rPr>
        <w:t>article 3.</w:t>
      </w:r>
    </w:p>
  </w:footnote>
  <w:footnote w:id="7">
    <w:p w14:paraId="6C961E72" w14:textId="77777777" w:rsidR="000F1A4C" w:rsidRPr="000B3ACA" w:rsidRDefault="000F1A4C" w:rsidP="001E0C8D">
      <w:pPr>
        <w:pStyle w:val="Notedebasdepage"/>
        <w:jc w:val="both"/>
        <w:rPr>
          <w:rFonts w:ascii="Times New Roman" w:hAnsi="Times New Roman" w:cs="Times New Roman"/>
        </w:rPr>
      </w:pPr>
      <w:r w:rsidRPr="001E0C8D">
        <w:rPr>
          <w:rStyle w:val="Appelnotedebasdep"/>
          <w:rFonts w:ascii="Times New Roman" w:hAnsi="Times New Roman" w:cs="Times New Roman"/>
          <w:sz w:val="18"/>
          <w:szCs w:val="18"/>
        </w:rPr>
        <w:footnoteRef/>
      </w:r>
      <w:r w:rsidRPr="001E0C8D">
        <w:rPr>
          <w:rFonts w:ascii="Times New Roman" w:hAnsi="Times New Roman" w:cs="Times New Roman"/>
          <w:sz w:val="18"/>
          <w:szCs w:val="18"/>
        </w:rPr>
        <w:t xml:space="preserve"> </w:t>
      </w:r>
      <w:r w:rsidR="00CC6BBC">
        <w:rPr>
          <w:rFonts w:ascii="Times New Roman" w:hAnsi="Times New Roman" w:cs="Times New Roman"/>
          <w:sz w:val="18"/>
          <w:szCs w:val="18"/>
        </w:rPr>
        <w:t>Par r</w:t>
      </w:r>
      <w:r w:rsidRPr="001E0C8D">
        <w:rPr>
          <w:rFonts w:ascii="Times New Roman" w:hAnsi="Times New Roman" w:cs="Times New Roman"/>
          <w:sz w:val="18"/>
          <w:szCs w:val="18"/>
        </w:rPr>
        <w:t xml:space="preserve">éférence à la Charte </w:t>
      </w:r>
      <w:r w:rsidRPr="001E0C8D">
        <w:rPr>
          <w:rFonts w:ascii="Times New Roman" w:hAnsi="Times New Roman" w:cs="Times New Roman"/>
          <w:i/>
          <w:sz w:val="18"/>
          <w:szCs w:val="18"/>
        </w:rPr>
        <w:t>Meta For Intérieur : Charte entre l’ULB et les cercles étudiants.</w:t>
      </w:r>
    </w:p>
  </w:footnote>
  <w:footnote w:id="8">
    <w:p w14:paraId="561ADB19" w14:textId="77777777" w:rsidR="000F1A4C" w:rsidRPr="000B3ACA" w:rsidRDefault="000F1A4C" w:rsidP="000F1A4C">
      <w:pPr>
        <w:pStyle w:val="Notedebasdepage"/>
        <w:rPr>
          <w:rFonts w:ascii="Times New Roman" w:hAnsi="Times New Roman" w:cs="Times New Roman"/>
          <w:sz w:val="18"/>
          <w:szCs w:val="18"/>
        </w:rPr>
      </w:pPr>
      <w:r w:rsidRPr="000B3ACA">
        <w:rPr>
          <w:rStyle w:val="Appelnotedebasdep"/>
          <w:rFonts w:ascii="Times New Roman" w:hAnsi="Times New Roman" w:cs="Times New Roman"/>
          <w:sz w:val="18"/>
          <w:szCs w:val="18"/>
        </w:rPr>
        <w:footnoteRef/>
      </w:r>
      <w:r w:rsidRPr="000B3ACA">
        <w:rPr>
          <w:rFonts w:ascii="Times New Roman" w:hAnsi="Times New Roman" w:cs="Times New Roman"/>
          <w:sz w:val="18"/>
          <w:szCs w:val="18"/>
        </w:rPr>
        <w:t xml:space="preserve"> </w:t>
      </w:r>
      <w:r w:rsidR="00091778">
        <w:rPr>
          <w:rFonts w:ascii="Times New Roman" w:hAnsi="Times New Roman" w:cs="Times New Roman"/>
          <w:sz w:val="18"/>
          <w:szCs w:val="18"/>
        </w:rPr>
        <w:t>Selon les dispositions reprises à l’a</w:t>
      </w:r>
      <w:r w:rsidRPr="001E0C8D">
        <w:rPr>
          <w:rFonts w:ascii="Times New Roman" w:hAnsi="Times New Roman" w:cs="Times New Roman"/>
          <w:sz w:val="18"/>
          <w:szCs w:val="18"/>
        </w:rPr>
        <w:t>rticle 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7C02F0" w14:textId="77777777" w:rsidR="00B1631C" w:rsidRDefault="00000000" w:rsidP="00746AD5">
    <w:pPr>
      <w:pStyle w:val="En-tte"/>
      <w:ind w:left="142"/>
    </w:pPr>
  </w:p>
  <w:p w14:paraId="568989C0" w14:textId="77777777" w:rsidR="00B1631C" w:rsidRDefault="00000000"/>
  <w:p w14:paraId="75767F69" w14:textId="77777777" w:rsidR="00B1631C" w:rsidRDefault="00000000" w:rsidP="00AA356E"/>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1CD943" w14:textId="77777777" w:rsidR="00B1631C" w:rsidRDefault="00000000" w:rsidP="006408E8">
    <w:pPr>
      <w:pStyle w:val="En-tte"/>
      <w:tabs>
        <w:tab w:val="clear" w:pos="4536"/>
        <w:tab w:val="clear" w:pos="9072"/>
      </w:tabs>
      <w:ind w:right="14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B6124"/>
    <w:multiLevelType w:val="hybridMultilevel"/>
    <w:tmpl w:val="CF56CEC2"/>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 w15:restartNumberingAfterBreak="0">
    <w:nsid w:val="0B405220"/>
    <w:multiLevelType w:val="hybridMultilevel"/>
    <w:tmpl w:val="A4BC512E"/>
    <w:lvl w:ilvl="0" w:tplc="D76E37E8">
      <w:start w:val="1"/>
      <w:numFmt w:val="bullet"/>
      <w:lvlText w:val="-"/>
      <w:lvlJc w:val="left"/>
      <w:pPr>
        <w:ind w:left="436" w:hanging="360"/>
      </w:pPr>
      <w:rPr>
        <w:rFonts w:ascii="Times New Roman" w:hAnsi="Times New Roman" w:cs="Times New Roman" w:hint="default"/>
      </w:rPr>
    </w:lvl>
    <w:lvl w:ilvl="1" w:tplc="080C0003" w:tentative="1">
      <w:start w:val="1"/>
      <w:numFmt w:val="bullet"/>
      <w:lvlText w:val="o"/>
      <w:lvlJc w:val="left"/>
      <w:pPr>
        <w:ind w:left="1156" w:hanging="360"/>
      </w:pPr>
      <w:rPr>
        <w:rFonts w:ascii="Courier New" w:hAnsi="Courier New" w:cs="Courier New" w:hint="default"/>
      </w:rPr>
    </w:lvl>
    <w:lvl w:ilvl="2" w:tplc="080C0005" w:tentative="1">
      <w:start w:val="1"/>
      <w:numFmt w:val="bullet"/>
      <w:lvlText w:val=""/>
      <w:lvlJc w:val="left"/>
      <w:pPr>
        <w:ind w:left="1876" w:hanging="360"/>
      </w:pPr>
      <w:rPr>
        <w:rFonts w:ascii="Wingdings" w:hAnsi="Wingdings" w:hint="default"/>
      </w:rPr>
    </w:lvl>
    <w:lvl w:ilvl="3" w:tplc="080C0001" w:tentative="1">
      <w:start w:val="1"/>
      <w:numFmt w:val="bullet"/>
      <w:lvlText w:val=""/>
      <w:lvlJc w:val="left"/>
      <w:pPr>
        <w:ind w:left="2596" w:hanging="360"/>
      </w:pPr>
      <w:rPr>
        <w:rFonts w:ascii="Symbol" w:hAnsi="Symbol" w:hint="default"/>
      </w:rPr>
    </w:lvl>
    <w:lvl w:ilvl="4" w:tplc="080C0003" w:tentative="1">
      <w:start w:val="1"/>
      <w:numFmt w:val="bullet"/>
      <w:lvlText w:val="o"/>
      <w:lvlJc w:val="left"/>
      <w:pPr>
        <w:ind w:left="3316" w:hanging="360"/>
      </w:pPr>
      <w:rPr>
        <w:rFonts w:ascii="Courier New" w:hAnsi="Courier New" w:cs="Courier New" w:hint="default"/>
      </w:rPr>
    </w:lvl>
    <w:lvl w:ilvl="5" w:tplc="080C0005" w:tentative="1">
      <w:start w:val="1"/>
      <w:numFmt w:val="bullet"/>
      <w:lvlText w:val=""/>
      <w:lvlJc w:val="left"/>
      <w:pPr>
        <w:ind w:left="4036" w:hanging="360"/>
      </w:pPr>
      <w:rPr>
        <w:rFonts w:ascii="Wingdings" w:hAnsi="Wingdings" w:hint="default"/>
      </w:rPr>
    </w:lvl>
    <w:lvl w:ilvl="6" w:tplc="080C0001" w:tentative="1">
      <w:start w:val="1"/>
      <w:numFmt w:val="bullet"/>
      <w:lvlText w:val=""/>
      <w:lvlJc w:val="left"/>
      <w:pPr>
        <w:ind w:left="4756" w:hanging="360"/>
      </w:pPr>
      <w:rPr>
        <w:rFonts w:ascii="Symbol" w:hAnsi="Symbol" w:hint="default"/>
      </w:rPr>
    </w:lvl>
    <w:lvl w:ilvl="7" w:tplc="080C0003" w:tentative="1">
      <w:start w:val="1"/>
      <w:numFmt w:val="bullet"/>
      <w:lvlText w:val="o"/>
      <w:lvlJc w:val="left"/>
      <w:pPr>
        <w:ind w:left="5476" w:hanging="360"/>
      </w:pPr>
      <w:rPr>
        <w:rFonts w:ascii="Courier New" w:hAnsi="Courier New" w:cs="Courier New" w:hint="default"/>
      </w:rPr>
    </w:lvl>
    <w:lvl w:ilvl="8" w:tplc="080C0005" w:tentative="1">
      <w:start w:val="1"/>
      <w:numFmt w:val="bullet"/>
      <w:lvlText w:val=""/>
      <w:lvlJc w:val="left"/>
      <w:pPr>
        <w:ind w:left="6196" w:hanging="360"/>
      </w:pPr>
      <w:rPr>
        <w:rFonts w:ascii="Wingdings" w:hAnsi="Wingdings" w:hint="default"/>
      </w:rPr>
    </w:lvl>
  </w:abstractNum>
  <w:abstractNum w:abstractNumId="2" w15:restartNumberingAfterBreak="0">
    <w:nsid w:val="6A256D6E"/>
    <w:multiLevelType w:val="hybridMultilevel"/>
    <w:tmpl w:val="55285302"/>
    <w:lvl w:ilvl="0" w:tplc="99DC0516">
      <w:numFmt w:val="bullet"/>
      <w:lvlText w:val="-"/>
      <w:lvlJc w:val="left"/>
      <w:pPr>
        <w:ind w:left="927" w:hanging="360"/>
      </w:pPr>
      <w:rPr>
        <w:rFonts w:ascii="Times New Roman" w:eastAsia="MS Mincho" w:hAnsi="Times New Roman" w:cs="Times New Roman" w:hint="default"/>
      </w:rPr>
    </w:lvl>
    <w:lvl w:ilvl="1" w:tplc="080C0003" w:tentative="1">
      <w:start w:val="1"/>
      <w:numFmt w:val="bullet"/>
      <w:lvlText w:val="o"/>
      <w:lvlJc w:val="left"/>
      <w:pPr>
        <w:ind w:left="1647" w:hanging="360"/>
      </w:pPr>
      <w:rPr>
        <w:rFonts w:ascii="Courier New" w:hAnsi="Courier New" w:cs="Courier New" w:hint="default"/>
      </w:rPr>
    </w:lvl>
    <w:lvl w:ilvl="2" w:tplc="080C0005" w:tentative="1">
      <w:start w:val="1"/>
      <w:numFmt w:val="bullet"/>
      <w:lvlText w:val=""/>
      <w:lvlJc w:val="left"/>
      <w:pPr>
        <w:ind w:left="2367" w:hanging="360"/>
      </w:pPr>
      <w:rPr>
        <w:rFonts w:ascii="Wingdings" w:hAnsi="Wingdings" w:hint="default"/>
      </w:rPr>
    </w:lvl>
    <w:lvl w:ilvl="3" w:tplc="080C0001" w:tentative="1">
      <w:start w:val="1"/>
      <w:numFmt w:val="bullet"/>
      <w:lvlText w:val=""/>
      <w:lvlJc w:val="left"/>
      <w:pPr>
        <w:ind w:left="3087" w:hanging="360"/>
      </w:pPr>
      <w:rPr>
        <w:rFonts w:ascii="Symbol" w:hAnsi="Symbol" w:hint="default"/>
      </w:rPr>
    </w:lvl>
    <w:lvl w:ilvl="4" w:tplc="080C0003" w:tentative="1">
      <w:start w:val="1"/>
      <w:numFmt w:val="bullet"/>
      <w:lvlText w:val="o"/>
      <w:lvlJc w:val="left"/>
      <w:pPr>
        <w:ind w:left="3807" w:hanging="360"/>
      </w:pPr>
      <w:rPr>
        <w:rFonts w:ascii="Courier New" w:hAnsi="Courier New" w:cs="Courier New" w:hint="default"/>
      </w:rPr>
    </w:lvl>
    <w:lvl w:ilvl="5" w:tplc="080C0005" w:tentative="1">
      <w:start w:val="1"/>
      <w:numFmt w:val="bullet"/>
      <w:lvlText w:val=""/>
      <w:lvlJc w:val="left"/>
      <w:pPr>
        <w:ind w:left="4527" w:hanging="360"/>
      </w:pPr>
      <w:rPr>
        <w:rFonts w:ascii="Wingdings" w:hAnsi="Wingdings" w:hint="default"/>
      </w:rPr>
    </w:lvl>
    <w:lvl w:ilvl="6" w:tplc="080C0001" w:tentative="1">
      <w:start w:val="1"/>
      <w:numFmt w:val="bullet"/>
      <w:lvlText w:val=""/>
      <w:lvlJc w:val="left"/>
      <w:pPr>
        <w:ind w:left="5247" w:hanging="360"/>
      </w:pPr>
      <w:rPr>
        <w:rFonts w:ascii="Symbol" w:hAnsi="Symbol" w:hint="default"/>
      </w:rPr>
    </w:lvl>
    <w:lvl w:ilvl="7" w:tplc="080C0003" w:tentative="1">
      <w:start w:val="1"/>
      <w:numFmt w:val="bullet"/>
      <w:lvlText w:val="o"/>
      <w:lvlJc w:val="left"/>
      <w:pPr>
        <w:ind w:left="5967" w:hanging="360"/>
      </w:pPr>
      <w:rPr>
        <w:rFonts w:ascii="Courier New" w:hAnsi="Courier New" w:cs="Courier New" w:hint="default"/>
      </w:rPr>
    </w:lvl>
    <w:lvl w:ilvl="8" w:tplc="080C0005" w:tentative="1">
      <w:start w:val="1"/>
      <w:numFmt w:val="bullet"/>
      <w:lvlText w:val=""/>
      <w:lvlJc w:val="left"/>
      <w:pPr>
        <w:ind w:left="6687" w:hanging="360"/>
      </w:pPr>
      <w:rPr>
        <w:rFonts w:ascii="Wingdings" w:hAnsi="Wingdings" w:hint="default"/>
      </w:rPr>
    </w:lvl>
  </w:abstractNum>
  <w:abstractNum w:abstractNumId="3" w15:restartNumberingAfterBreak="0">
    <w:nsid w:val="7C08240A"/>
    <w:multiLevelType w:val="hybridMultilevel"/>
    <w:tmpl w:val="58AEA38E"/>
    <w:lvl w:ilvl="0" w:tplc="F772671E">
      <w:start w:val="12"/>
      <w:numFmt w:val="bullet"/>
      <w:lvlText w:val="-"/>
      <w:lvlJc w:val="left"/>
      <w:pPr>
        <w:ind w:left="720" w:hanging="360"/>
      </w:pPr>
      <w:rPr>
        <w:rFonts w:ascii="Times New Roman" w:eastAsiaTheme="minorHAnsi" w:hAnsi="Times New Roman"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16cid:durableId="219632905">
    <w:abstractNumId w:val="0"/>
  </w:num>
  <w:num w:numId="2" w16cid:durableId="2098624016">
    <w:abstractNumId w:val="2"/>
  </w:num>
  <w:num w:numId="3" w16cid:durableId="7099812">
    <w:abstractNumId w:val="3"/>
  </w:num>
  <w:num w:numId="4" w16cid:durableId="10622911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5CDF"/>
    <w:rsid w:val="00066D45"/>
    <w:rsid w:val="000914B0"/>
    <w:rsid w:val="00091778"/>
    <w:rsid w:val="00094925"/>
    <w:rsid w:val="000F1A4C"/>
    <w:rsid w:val="000F47EA"/>
    <w:rsid w:val="00102093"/>
    <w:rsid w:val="00122E4F"/>
    <w:rsid w:val="00145CE7"/>
    <w:rsid w:val="001E0C8D"/>
    <w:rsid w:val="0023061F"/>
    <w:rsid w:val="00254D7E"/>
    <w:rsid w:val="002C04A3"/>
    <w:rsid w:val="00342C69"/>
    <w:rsid w:val="0037400F"/>
    <w:rsid w:val="00486578"/>
    <w:rsid w:val="004E296A"/>
    <w:rsid w:val="00500AC9"/>
    <w:rsid w:val="00514771"/>
    <w:rsid w:val="00581228"/>
    <w:rsid w:val="005F4F95"/>
    <w:rsid w:val="00604725"/>
    <w:rsid w:val="00655E59"/>
    <w:rsid w:val="006F4288"/>
    <w:rsid w:val="00726C42"/>
    <w:rsid w:val="00792D9E"/>
    <w:rsid w:val="00797942"/>
    <w:rsid w:val="007C0BAE"/>
    <w:rsid w:val="007D5767"/>
    <w:rsid w:val="007D61DE"/>
    <w:rsid w:val="00803A5F"/>
    <w:rsid w:val="00840EA1"/>
    <w:rsid w:val="00862779"/>
    <w:rsid w:val="00915710"/>
    <w:rsid w:val="0094416E"/>
    <w:rsid w:val="009C2B4C"/>
    <w:rsid w:val="009C5CDF"/>
    <w:rsid w:val="009F61E5"/>
    <w:rsid w:val="00A056A5"/>
    <w:rsid w:val="00A161F2"/>
    <w:rsid w:val="00A652B0"/>
    <w:rsid w:val="00A75ABE"/>
    <w:rsid w:val="00B256D3"/>
    <w:rsid w:val="00B8265E"/>
    <w:rsid w:val="00B84610"/>
    <w:rsid w:val="00B96305"/>
    <w:rsid w:val="00BC5633"/>
    <w:rsid w:val="00CC6BBC"/>
    <w:rsid w:val="00D34159"/>
    <w:rsid w:val="00D70325"/>
    <w:rsid w:val="00D72BB2"/>
    <w:rsid w:val="00DC733E"/>
    <w:rsid w:val="00DD3A9E"/>
    <w:rsid w:val="00DD4D76"/>
    <w:rsid w:val="00DF3A80"/>
    <w:rsid w:val="00DF531A"/>
    <w:rsid w:val="00E0379C"/>
    <w:rsid w:val="00E2676F"/>
    <w:rsid w:val="00E73C8F"/>
    <w:rsid w:val="00ED3021"/>
    <w:rsid w:val="00F00383"/>
    <w:rsid w:val="00F1197E"/>
    <w:rsid w:val="00F16E60"/>
    <w:rsid w:val="00FA2919"/>
    <w:rsid w:val="00FD66F8"/>
    <w:rsid w:val="00FF4D73"/>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680794"/>
  <w15:docId w15:val="{7567A5FF-2797-48C7-81BE-30E71B1B24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9C5CDF"/>
    <w:pPr>
      <w:spacing w:after="0" w:line="240" w:lineRule="auto"/>
    </w:pPr>
    <w:rPr>
      <w:rFonts w:ascii="Cambria" w:eastAsia="MS Mincho" w:hAnsi="Cambria" w:cs="Times New Roman"/>
      <w:sz w:val="24"/>
      <w:szCs w:val="24"/>
      <w:lang w:val="fr-FR"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9C5CDF"/>
    <w:pPr>
      <w:tabs>
        <w:tab w:val="center" w:pos="4536"/>
        <w:tab w:val="right" w:pos="9072"/>
      </w:tabs>
    </w:pPr>
  </w:style>
  <w:style w:type="character" w:customStyle="1" w:styleId="En-tteCar">
    <w:name w:val="En-tête Car"/>
    <w:basedOn w:val="Policepardfaut"/>
    <w:link w:val="En-tte"/>
    <w:uiPriority w:val="99"/>
    <w:rsid w:val="009C5CDF"/>
    <w:rPr>
      <w:rFonts w:ascii="Cambria" w:eastAsia="MS Mincho" w:hAnsi="Cambria" w:cs="Times New Roman"/>
      <w:sz w:val="24"/>
      <w:szCs w:val="24"/>
      <w:lang w:val="fr-FR" w:eastAsia="fr-FR"/>
    </w:rPr>
  </w:style>
  <w:style w:type="paragraph" w:styleId="Pieddepage">
    <w:name w:val="footer"/>
    <w:basedOn w:val="Normal"/>
    <w:link w:val="PieddepageCar"/>
    <w:uiPriority w:val="99"/>
    <w:unhideWhenUsed/>
    <w:rsid w:val="009C5CDF"/>
    <w:pPr>
      <w:tabs>
        <w:tab w:val="center" w:pos="4536"/>
        <w:tab w:val="right" w:pos="9072"/>
      </w:tabs>
    </w:pPr>
  </w:style>
  <w:style w:type="character" w:customStyle="1" w:styleId="PieddepageCar">
    <w:name w:val="Pied de page Car"/>
    <w:basedOn w:val="Policepardfaut"/>
    <w:link w:val="Pieddepage"/>
    <w:uiPriority w:val="99"/>
    <w:rsid w:val="009C5CDF"/>
    <w:rPr>
      <w:rFonts w:ascii="Cambria" w:eastAsia="MS Mincho" w:hAnsi="Cambria" w:cs="Times New Roman"/>
      <w:sz w:val="24"/>
      <w:szCs w:val="24"/>
      <w:lang w:val="fr-FR" w:eastAsia="fr-FR"/>
    </w:rPr>
  </w:style>
  <w:style w:type="character" w:styleId="Numrodepage">
    <w:name w:val="page number"/>
    <w:basedOn w:val="Policepardfaut"/>
    <w:uiPriority w:val="99"/>
    <w:semiHidden/>
    <w:unhideWhenUsed/>
    <w:rsid w:val="009C5CDF"/>
  </w:style>
  <w:style w:type="paragraph" w:styleId="Sansinterligne">
    <w:name w:val="No Spacing"/>
    <w:aliases w:val="Texte du corps lettre"/>
    <w:basedOn w:val="Normal"/>
    <w:uiPriority w:val="1"/>
    <w:rsid w:val="009C5CDF"/>
    <w:pPr>
      <w:spacing w:line="200" w:lineRule="exact"/>
      <w:ind w:left="567"/>
    </w:pPr>
    <w:rPr>
      <w:rFonts w:ascii="Arial" w:hAnsi="Arial" w:cs="Arial"/>
      <w:sz w:val="16"/>
      <w:szCs w:val="16"/>
    </w:rPr>
  </w:style>
  <w:style w:type="character" w:styleId="Accentuationlgre">
    <w:name w:val="Subtle Emphasis"/>
    <w:aliases w:val="Arial gras"/>
    <w:uiPriority w:val="19"/>
    <w:rsid w:val="009C5CDF"/>
    <w:rPr>
      <w:rFonts w:ascii="Arial" w:hAnsi="Arial"/>
      <w:b/>
      <w:i w:val="0"/>
      <w:color w:val="auto"/>
      <w:sz w:val="16"/>
      <w:szCs w:val="16"/>
    </w:rPr>
  </w:style>
  <w:style w:type="paragraph" w:customStyle="1" w:styleId="Paragraphestandard">
    <w:name w:val="[Paragraphe standard]"/>
    <w:basedOn w:val="Normal"/>
    <w:uiPriority w:val="99"/>
    <w:rsid w:val="009C5CDF"/>
    <w:pPr>
      <w:widowControl w:val="0"/>
      <w:autoSpaceDE w:val="0"/>
      <w:autoSpaceDN w:val="0"/>
      <w:adjustRightInd w:val="0"/>
      <w:spacing w:line="288" w:lineRule="auto"/>
      <w:textAlignment w:val="center"/>
    </w:pPr>
    <w:rPr>
      <w:rFonts w:ascii="MinionPro-Regular" w:hAnsi="MinionPro-Regular" w:cs="MinionPro-Regular"/>
      <w:color w:val="000000"/>
    </w:rPr>
  </w:style>
  <w:style w:type="character" w:styleId="Textedelespacerserv">
    <w:name w:val="Placeholder Text"/>
    <w:uiPriority w:val="99"/>
    <w:semiHidden/>
    <w:rsid w:val="009C5CDF"/>
    <w:rPr>
      <w:color w:val="808080"/>
    </w:rPr>
  </w:style>
  <w:style w:type="paragraph" w:customStyle="1" w:styleId="TITREDUDOC">
    <w:name w:val="TITRE DU DOC"/>
    <w:basedOn w:val="Paragraphestandard"/>
    <w:link w:val="TITREDUDOCCar"/>
    <w:rsid w:val="009C5CDF"/>
    <w:pPr>
      <w:spacing w:line="240" w:lineRule="auto"/>
      <w:ind w:left="284" w:right="-284"/>
    </w:pPr>
    <w:rPr>
      <w:caps/>
      <w:noProof/>
      <w:color w:val="FFFFFF"/>
      <w:sz w:val="36"/>
      <w:szCs w:val="36"/>
    </w:rPr>
  </w:style>
  <w:style w:type="character" w:customStyle="1" w:styleId="TITREDUDOCCar">
    <w:name w:val="TITRE DU DOC Car"/>
    <w:link w:val="TITREDUDOC"/>
    <w:rsid w:val="009C5CDF"/>
    <w:rPr>
      <w:rFonts w:ascii="MinionPro-Regular" w:eastAsia="MS Mincho" w:hAnsi="MinionPro-Regular" w:cs="MinionPro-Regular"/>
      <w:caps/>
      <w:noProof/>
      <w:color w:val="FFFFFF"/>
      <w:sz w:val="36"/>
      <w:szCs w:val="36"/>
      <w:lang w:val="fr-FR" w:eastAsia="fr-FR"/>
    </w:rPr>
  </w:style>
  <w:style w:type="paragraph" w:styleId="Paragraphedeliste">
    <w:name w:val="List Paragraph"/>
    <w:basedOn w:val="Normal"/>
    <w:uiPriority w:val="34"/>
    <w:qFormat/>
    <w:rsid w:val="009F61E5"/>
    <w:pPr>
      <w:ind w:left="720"/>
      <w:contextualSpacing/>
    </w:pPr>
  </w:style>
  <w:style w:type="paragraph" w:styleId="Notedebasdepage">
    <w:name w:val="footnote text"/>
    <w:basedOn w:val="Normal"/>
    <w:link w:val="NotedebasdepageCar"/>
    <w:uiPriority w:val="99"/>
    <w:unhideWhenUsed/>
    <w:rsid w:val="000F1A4C"/>
    <w:rPr>
      <w:rFonts w:asciiTheme="minorHAnsi" w:eastAsiaTheme="minorHAnsi" w:hAnsiTheme="minorHAnsi" w:cstheme="minorBidi"/>
      <w:sz w:val="20"/>
      <w:szCs w:val="20"/>
      <w:lang w:val="fr-BE" w:eastAsia="en-US"/>
    </w:rPr>
  </w:style>
  <w:style w:type="character" w:customStyle="1" w:styleId="NotedebasdepageCar">
    <w:name w:val="Note de bas de page Car"/>
    <w:basedOn w:val="Policepardfaut"/>
    <w:link w:val="Notedebasdepage"/>
    <w:uiPriority w:val="99"/>
    <w:rsid w:val="000F1A4C"/>
    <w:rPr>
      <w:sz w:val="20"/>
      <w:szCs w:val="20"/>
    </w:rPr>
  </w:style>
  <w:style w:type="character" w:styleId="Appelnotedebasdep">
    <w:name w:val="footnote reference"/>
    <w:basedOn w:val="Policepardfaut"/>
    <w:uiPriority w:val="99"/>
    <w:semiHidden/>
    <w:unhideWhenUsed/>
    <w:rsid w:val="000F1A4C"/>
    <w:rPr>
      <w:vertAlign w:val="superscript"/>
    </w:rPr>
  </w:style>
  <w:style w:type="paragraph" w:styleId="Textedebulles">
    <w:name w:val="Balloon Text"/>
    <w:basedOn w:val="Normal"/>
    <w:link w:val="TextedebullesCar"/>
    <w:uiPriority w:val="99"/>
    <w:semiHidden/>
    <w:unhideWhenUsed/>
    <w:rsid w:val="00094925"/>
    <w:rPr>
      <w:rFonts w:ascii="Tahoma" w:hAnsi="Tahoma" w:cs="Tahoma"/>
      <w:sz w:val="16"/>
      <w:szCs w:val="16"/>
    </w:rPr>
  </w:style>
  <w:style w:type="character" w:customStyle="1" w:styleId="TextedebullesCar">
    <w:name w:val="Texte de bulles Car"/>
    <w:basedOn w:val="Policepardfaut"/>
    <w:link w:val="Textedebulles"/>
    <w:uiPriority w:val="99"/>
    <w:semiHidden/>
    <w:rsid w:val="00094925"/>
    <w:rPr>
      <w:rFonts w:ascii="Tahoma" w:eastAsia="MS Mincho" w:hAnsi="Tahoma" w:cs="Tahoma"/>
      <w:sz w:val="16"/>
      <w:szCs w:val="16"/>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0FB7D5-B8FF-41E3-BFD3-99D85DBF53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1488</Words>
  <Characters>8189</Characters>
  <Application>Microsoft Office Word</Application>
  <DocSecurity>0</DocSecurity>
  <Lines>68</Lines>
  <Paragraphs>19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Virginie Gregoire</dc:creator>
  <cp:lastModifiedBy>Hasanova Arzu</cp:lastModifiedBy>
  <cp:revision>8</cp:revision>
  <cp:lastPrinted>2016-03-07T09:48:00Z</cp:lastPrinted>
  <dcterms:created xsi:type="dcterms:W3CDTF">2016-03-25T10:15:00Z</dcterms:created>
  <dcterms:modified xsi:type="dcterms:W3CDTF">2022-10-31T15:57:00Z</dcterms:modified>
</cp:coreProperties>
</file>